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3F0" w:rsidRDefault="004573F0">
      <w:pPr>
        <w:rPr>
          <w:rFonts w:ascii="Andalus" w:eastAsia="Times New Roman" w:hAnsi="Andalus" w:cs="Times New Roman"/>
          <w:color w:val="000000"/>
          <w:sz w:val="28"/>
          <w:szCs w:val="12"/>
          <w:lang w:val="en-US"/>
        </w:rPr>
      </w:pPr>
      <w:r>
        <w:rPr>
          <w:rFonts w:ascii="Andalus" w:eastAsia="Times New Roman" w:hAnsi="Andalus" w:cs="Times New Roman"/>
          <w:noProof/>
          <w:color w:val="000000"/>
          <w:sz w:val="28"/>
          <w:szCs w:val="12"/>
          <w:lang w:val="en-US"/>
        </w:rPr>
        <w:drawing>
          <wp:inline distT="0" distB="0" distL="0" distR="0">
            <wp:extent cx="5753100" cy="9369870"/>
            <wp:effectExtent l="19050" t="0" r="0" b="0"/>
            <wp:docPr id="3" name="Picture 1" descr="Big_Sl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_Sleep.jpg"/>
                    <pic:cNvPicPr/>
                  </pic:nvPicPr>
                  <pic:blipFill>
                    <a:blip r:embed="rId4" cstate="print"/>
                    <a:stretch>
                      <a:fillRect/>
                    </a:stretch>
                  </pic:blipFill>
                  <pic:spPr>
                    <a:xfrm>
                      <a:off x="0" y="0"/>
                      <a:ext cx="5771901" cy="9400490"/>
                    </a:xfrm>
                    <a:prstGeom prst="rect">
                      <a:avLst/>
                    </a:prstGeom>
                  </pic:spPr>
                </pic:pic>
              </a:graphicData>
            </a:graphic>
          </wp:inline>
        </w:drawing>
      </w:r>
      <w:r>
        <w:rPr>
          <w:rFonts w:ascii="Andalus" w:eastAsia="Times New Roman" w:hAnsi="Andalus" w:cs="Times New Roman"/>
          <w:color w:val="000000"/>
          <w:sz w:val="28"/>
          <w:szCs w:val="12"/>
          <w:lang w:val="en-US"/>
        </w:rPr>
        <w:br w:type="page"/>
      </w:r>
    </w:p>
    <w:p w:rsidR="00B17365" w:rsidRPr="004A25D3" w:rsidRDefault="00B17365" w:rsidP="00B17365">
      <w:pPr>
        <w:spacing w:after="0" w:line="240" w:lineRule="auto"/>
        <w:ind w:right="251"/>
        <w:jc w:val="both"/>
        <w:rPr>
          <w:rFonts w:ascii="Andalus" w:eastAsia="Times New Roman" w:hAnsi="Andalus" w:cs="Times New Roman"/>
          <w:color w:val="C00000"/>
          <w:sz w:val="28"/>
          <w:szCs w:val="12"/>
          <w:lang w:val="en-US"/>
        </w:rPr>
        <w:sectPr w:rsidR="00B17365" w:rsidRPr="004A25D3" w:rsidSect="0078145E">
          <w:pgSz w:w="12240" w:h="15840"/>
          <w:pgMar w:top="1440" w:right="1440" w:bottom="1440" w:left="1440" w:header="720" w:footer="720" w:gutter="0"/>
          <w:cols w:space="720"/>
          <w:docGrid w:linePitch="360"/>
        </w:sectPr>
      </w:pP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 </w:t>
      </w:r>
      <w:bookmarkStart w:id="0" w:name="02"/>
      <w:bookmarkEnd w:id="0"/>
    </w:p>
    <w:p w:rsidR="00733D86" w:rsidRPr="00733D86" w:rsidRDefault="00733D86" w:rsidP="00733D86">
      <w:pPr>
        <w:spacing w:after="0" w:line="240" w:lineRule="auto"/>
        <w:ind w:right="245"/>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t xml:space="preserve">Chapter </w:t>
      </w:r>
      <w:r>
        <w:rPr>
          <w:rFonts w:ascii="Andalus" w:eastAsia="Times New Roman" w:hAnsi="Andalus" w:cs="Times New Roman"/>
          <w:bCs/>
          <w:color w:val="000080"/>
          <w:sz w:val="48"/>
          <w:szCs w:val="36"/>
          <w:lang w:val="en-US"/>
        </w:rPr>
        <w:t>Two</w:t>
      </w:r>
    </w:p>
    <w:p w:rsidR="00733D86" w:rsidRDefault="00733D86" w:rsidP="00733D86">
      <w:pPr>
        <w:spacing w:after="0" w:line="240" w:lineRule="auto"/>
        <w:ind w:left="251" w:right="251"/>
        <w:jc w:val="both"/>
        <w:rPr>
          <w:rFonts w:ascii="Andalus" w:eastAsia="Times New Roman" w:hAnsi="Andalus" w:cs="Times New Roman"/>
          <w:b/>
          <w:bCs/>
          <w:color w:val="000080"/>
          <w:sz w:val="28"/>
          <w:szCs w:val="36"/>
          <w:lang w:val="en-US"/>
        </w:rPr>
      </w:pPr>
    </w:p>
    <w:p w:rsidR="00733D86" w:rsidRDefault="00733D86" w:rsidP="00733D86">
      <w:pPr>
        <w:spacing w:after="0" w:line="240" w:lineRule="auto"/>
        <w:ind w:left="251" w:right="251"/>
        <w:jc w:val="both"/>
        <w:rPr>
          <w:rFonts w:ascii="Andalus" w:eastAsia="Times New Roman" w:hAnsi="Andalus" w:cs="Times New Roman"/>
          <w:b/>
          <w:bCs/>
          <w:color w:val="000080"/>
          <w:sz w:val="28"/>
          <w:szCs w:val="36"/>
          <w:lang w:val="en-US"/>
        </w:rPr>
      </w:pPr>
    </w:p>
    <w:p w:rsidR="00733D86" w:rsidRPr="00733D86" w:rsidRDefault="00733D86" w:rsidP="00733D86">
      <w:pPr>
        <w:keepNext/>
        <w:framePr w:dropCap="drop" w:lines="2" w:wrap="around" w:vAnchor="text" w:hAnchor="text"/>
        <w:spacing w:after="0" w:line="854" w:lineRule="exact"/>
        <w:ind w:left="251"/>
        <w:jc w:val="both"/>
        <w:textAlignment w:val="baseline"/>
        <w:rPr>
          <w:rFonts w:ascii="Andalus" w:eastAsia="Times New Roman" w:hAnsi="Andalus" w:cs="Andalus"/>
          <w:smallCaps/>
          <w:color w:val="000000"/>
          <w:position w:val="-5"/>
          <w:sz w:val="86"/>
          <w:szCs w:val="12"/>
          <w:lang w:val="en-US"/>
        </w:rPr>
      </w:pPr>
      <w:r w:rsidRPr="00733D86">
        <w:rPr>
          <w:rFonts w:ascii="Andalus" w:eastAsia="Times New Roman" w:hAnsi="Andalus" w:cs="Andalus"/>
          <w:smallCaps/>
          <w:color w:val="000000"/>
          <w:position w:val="-5"/>
          <w:sz w:val="86"/>
          <w:szCs w:val="12"/>
          <w:lang w:val="en-US"/>
        </w:rPr>
        <w:t>W</w:t>
      </w:r>
    </w:p>
    <w:p w:rsidR="00A5333B" w:rsidRPr="00A5333B" w:rsidRDefault="00A5333B" w:rsidP="00733D86">
      <w:pPr>
        <w:spacing w:after="0" w:line="240" w:lineRule="auto"/>
        <w:ind w:left="251" w:right="251"/>
        <w:jc w:val="both"/>
        <w:rPr>
          <w:rFonts w:ascii="Andalus" w:eastAsia="Times New Roman" w:hAnsi="Andalus" w:cs="Times New Roman"/>
          <w:color w:val="000000"/>
          <w:sz w:val="28"/>
          <w:szCs w:val="12"/>
          <w:lang w:val="en-US"/>
        </w:rPr>
      </w:pPr>
      <w:r w:rsidRPr="00733D86">
        <w:rPr>
          <w:rFonts w:ascii="Andalus" w:eastAsia="Times New Roman" w:hAnsi="Andalus" w:cs="Times New Roman"/>
          <w:smallCaps/>
          <w:color w:val="000000"/>
          <w:sz w:val="28"/>
          <w:szCs w:val="12"/>
          <w:lang w:val="en-US"/>
        </w:rPr>
        <w:t>e went out at the French doors</w:t>
      </w:r>
      <w:r w:rsidRPr="00A5333B">
        <w:rPr>
          <w:rFonts w:ascii="Andalus" w:eastAsia="Times New Roman" w:hAnsi="Andalus" w:cs="Times New Roman"/>
          <w:color w:val="000000"/>
          <w:sz w:val="28"/>
          <w:szCs w:val="12"/>
          <w:lang w:val="en-US"/>
        </w:rPr>
        <w:t xml:space="preserve"> and along a smooth red-flagged path that skirted the far aide of the lawn from the garage. The boyish-looking chauffeur had a big black and chromium sedan out now and was dusting that. The path took us along to the side of the greenhouse and the butler opened a door for me and stood aside. It opened into a sort of vestibule that was about as warm as a slow oven. He came in after me, shut the outer door, opened an inner door and we went through that. Then it was really hot. The air was thick, wet, steamy and larded with the cloying smell of tropical orchids in bloom. The glass walls and roof were heavily misted and big drops of moisture splashed down on the plants. The light had an unreal greenish color, like light filtered through an aquarium tank. The plants filled the place, a forest of them, with nasty meaty leaves and stalks like the newly washed fingers of dead men. They smelled as overpowering as boiling alcohol under a blanket.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butler did his best to get me through without being smacked in the face by the sodden leaves, and after a while we came to a clearing in the middle of the jungle, under the domed roof. Here, in a space of hexagonal flags, an old red Turkish rug was laid down and on the rug was a wheel chair, and in the wheel chair an old and obviously dying man watched us come with black eyes from which all fire had died long ago, but which still had the coal-black directness of the eyes in the portrait that hung above the mantel in the hail. The rest of his face was a leaden mask, with the bloodless lips and the sharp nose and the sunken temples and the outward-turning earlobes of approaching dissolution. His long narrow body was wrapped-in that heat-in a traveling rug and a faded red bathrobe. His thin clawlike </w:t>
      </w:r>
      <w:r w:rsidRPr="00A5333B">
        <w:rPr>
          <w:rFonts w:ascii="Andalus" w:eastAsia="Times New Roman" w:hAnsi="Andalus" w:cs="Times New Roman"/>
          <w:color w:val="000000"/>
          <w:sz w:val="28"/>
          <w:szCs w:val="12"/>
          <w:lang w:val="en-US"/>
        </w:rPr>
        <w:lastRenderedPageBreak/>
        <w:t>hands were folded loosely on the rug, purple-nailed. A few locks of dry white hair clung to his scalp, like wild flowers fighting for life on a bare rock.</w:t>
      </w:r>
    </w:p>
    <w:p w:rsidR="00A5333B" w:rsidRPr="00A5333B" w:rsidRDefault="00C70CAD" w:rsidP="00D80153">
      <w:pPr>
        <w:spacing w:after="0" w:line="240" w:lineRule="auto"/>
        <w:ind w:left="251" w:right="251" w:firstLine="400"/>
        <w:jc w:val="both"/>
        <w:rPr>
          <w:rFonts w:ascii="Andalus" w:eastAsia="Times New Roman" w:hAnsi="Andalus" w:cs="Times New Roman"/>
          <w:color w:val="000000"/>
          <w:sz w:val="28"/>
          <w:szCs w:val="12"/>
          <w:lang w:val="en-US"/>
        </w:rPr>
      </w:pPr>
      <w:r>
        <w:rPr>
          <w:rFonts w:ascii="Andalus" w:eastAsia="Times New Roman" w:hAnsi="Andalus" w:cs="Times New Roman"/>
          <w:noProof/>
          <w:color w:val="000000"/>
          <w:sz w:val="28"/>
          <w:szCs w:val="12"/>
          <w:lang w:val="en-US"/>
        </w:rPr>
        <w:drawing>
          <wp:anchor distT="0" distB="0" distL="114300" distR="114300" simplePos="0" relativeHeight="251658240" behindDoc="0" locked="0" layoutInCell="1" allowOverlap="1">
            <wp:simplePos x="0" y="0"/>
            <wp:positionH relativeFrom="column">
              <wp:posOffset>-895985</wp:posOffset>
            </wp:positionH>
            <wp:positionV relativeFrom="paragraph">
              <wp:posOffset>-1457325</wp:posOffset>
            </wp:positionV>
            <wp:extent cx="4493260" cy="4514850"/>
            <wp:effectExtent l="19050" t="0" r="2540" b="0"/>
            <wp:wrapSquare wrapText="bothSides"/>
            <wp:docPr id="4" name="Picture 3" descr="Gener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eral.jpg"/>
                    <pic:cNvPicPr/>
                  </pic:nvPicPr>
                  <pic:blipFill>
                    <a:blip r:embed="rId5" cstate="print"/>
                    <a:stretch>
                      <a:fillRect/>
                    </a:stretch>
                  </pic:blipFill>
                  <pic:spPr>
                    <a:xfrm>
                      <a:off x="0" y="0"/>
                      <a:ext cx="4493260" cy="4514850"/>
                    </a:xfrm>
                    <a:prstGeom prst="rect">
                      <a:avLst/>
                    </a:prstGeom>
                  </pic:spPr>
                </pic:pic>
              </a:graphicData>
            </a:graphic>
          </wp:anchor>
        </w:drawing>
      </w:r>
      <w:r w:rsidR="00A5333B" w:rsidRPr="00A5333B">
        <w:rPr>
          <w:rFonts w:ascii="Andalus" w:eastAsia="Times New Roman" w:hAnsi="Andalus" w:cs="Times New Roman"/>
          <w:color w:val="000000"/>
          <w:sz w:val="28"/>
          <w:szCs w:val="12"/>
          <w:lang w:val="en-US"/>
        </w:rPr>
        <w:t>The butler stood in front of him and said: “This is Mr. Marlowe, General.”</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old man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move or speak, or even nod. He just looked at me lifelessly. The butler pushed a damp wicker chair against the backs of my legs and I sat down. He took my hat with a deft scoop.</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Then the old man dragged his voice up from the bottom of a well and said: “Brandy, Norris. How do you like your brandy, sir?”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“Any way at all,” I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butler went away among the abominable plants. The General spoke again, slowly, using his strength as carefully as an out-of-work show-girl uses her last good pair of stockings.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used to like mine with champagne. The champagne as cold as Valley Forge and about a third of a glass of brandy beneath it. You may take your coat off, sir. It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too hot in here for a man with blood in his veins.”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stood up and peeled off my coat and got a handkerchief out and mopped my face and neck and the backs of my wrists. St. Louis in August had nothing on that place. I sat down again and I felt automatically for a cigarette and then stopped. The old man caught the gesture and smiled faintly.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“You may smoke, sir. I like the smell of tobacco.”</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lit the cigarette and blew a lungful at him and he sniffed at it like a terrier at a rathole. The faint smile pulled at the shadowed corners of his mouth.</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 nice state of affairs when a man has to indulge his vices by proxy,” he said dryly. “You are looking at a very dull survival of a rather gaudy life, a cripple paralyzed in both legs and with only half of his lower belly. There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very little that I can eat and my sleep is so close to waking that it is hardly worth the name. I seem to exist largely on heat, like a newborn spider, and the orchids are an excuse for the heat. Do you like orchids?”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“Not particularly,” I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General half-closed his eyes. “They are nasty things. Their flesh is too much like the flesh of men. And their perfume has the rotten sweetness of a prostitute.”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stared at him with my mouth open. The soft wet heat was like a pall around us. The old man nodded, as if his neck was afraid of the weight of his head. Then the butler came pushing back through the jungle with a teawagon, mixed me a brandy and soda, swathed the copper ice bucket with a damp napkin, and went away softly among the orchids. A door opened and shut behind the jungle.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sipped the drink. The old man licked his lips watching me, over and over again, drawing one lip slowly across the other with a funereal absorption, like an undertaker dry-washing his hands.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“Tell me about yourself, Mr. Marlowe. I suppose I have a right to ask?”</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“Sure, but there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very little to tell.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thirty-three years old, went to college once and can still speak English if there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any demand for it. There isn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much in my trade. I worked for Mr. Wilde, the District Attorney, as an investigator once. His chief investigator, a man named Bernie Ohls, called me and told me you wanted to see me.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unmarried because I don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like policemen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wives.”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“And a little bit of a cynic,” the old man smiled. “You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like working for Wilde?”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was fired. For insubordination. I test very high on insubordination, General.”</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always did myself, sir.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glad to hear it. What do you know about my family?”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told you are a widower and have two young daughters, both pretty and both wild. One of them has been married three times, the last time to an ex-bootlogger who went in the trade by the name of Rusty Regan. That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all I heard, General.”</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“Did any of it strike you as peculiar?”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Rusty Regan part, maybe. But I always got along with bootleggers myself.”</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smiled his faint economical smile. “It seems I do too.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very fond of Rusty. A big curly-headed Irishman from Clonmel, with sad eyes and a smile as wide as Wilshire Boulevard. The first time I saw him I thought he might be what you are probably thinking he was, an adventurer who happened to get himself wrapped up in some velvet.”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“You must have liked him,” I said. “You learned to talk the language.”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put his thin bloodless hands under the edge of the rug. I put my cigarette stub out and finished my drink.</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was the breath of life to me-while he lasted. He spent hours with me, sweating like a pig, drinking brandy by the quart and telling me stories of the Irish revolution. He had been an officer in the I.R.A. He wasn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even legally in the United States. It was a ridiculous marriage of course, and it probably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last a month, as a marriage.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telling you the family secrets, Mr. Marlowe.”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“They</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still secrets,” I said. “What happened to him?”</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The old man looked at me woodenly. “He went away, a month ago. Abruptly, without a word to anyone. Without saying good-by to me. That </w:t>
      </w:r>
      <w:r w:rsidRPr="00A5333B">
        <w:rPr>
          <w:rFonts w:ascii="Andalus" w:eastAsia="Times New Roman" w:hAnsi="Andalus" w:cs="Times New Roman"/>
          <w:color w:val="000000"/>
          <w:sz w:val="28"/>
          <w:szCs w:val="12"/>
          <w:lang w:val="en-US"/>
        </w:rPr>
        <w:lastRenderedPageBreak/>
        <w:t>hurt a little, but he had been raised in a rough school.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hear from him one of these days. Meantime I am being blackmailed again.”</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said: “Again?”</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brought his hands from under the rug with a brown envelope in them. “I should have been very sorry for anybody who tried to blackmail me while Rusty was around. A few months before he came-that is to say about nine or ten months ago-I paid a man named Joe Brody five thousand dollars to let my younger daughter Carmen alone.”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“Ah,” I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moved his thin white eyebrows. “That means what?”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“Nothing,” I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went on staring at me, half frowning. Then he said: “Take this envelope and examine it. And help yourself to the brandy.”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took the envelope off his knees and sat down with it again. I wiped off the palms of my hands and turned it around. It was addressed to General Guy Stemwood, 3765 Alta Brea Crescent; West Hollywood, California. The address was in ink, in the slanted printing engineers use. The envelope was slit. I opened it up and took out a brown card and three slips of stiff paper. The card was of thin brown linen, printed in gold: “Mr. Arthur Gwynn Geiger.” No address. Very small in the lower left-hand corner: “Rare Books and De Luxe Editions.” I turned the card over. More of the slanted printing on the back. “Dear Sir: In spite of the legal uncollectibility of the enclosed, which frankly represent gambling debts, I assume you might wish them honored. Respectfully, A. G. Geiger.”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looked at the slips of stiffish white paper. They were promissory notes filled out in ink, dated on several dates early in the month before, September. “On Demand I promise to pay to Arthur Gwynn Geiger or Order the sum of One Thousand Dollars ($1000.00) without interest. Value Received. Carmen Sternwood.”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The written part was in a sprawling moronic handwriting with a lot of fat curlicues and circles for dots. I mixed myself another drink and sipped it and put the exhibit aside.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“Your conclusions?” the General asked.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haven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any yet. Who is this Arthur Gwynn Geiger?”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haven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the faintest idea.”</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“What does Carmen say?”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haven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asked her. I don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intend to. If I did, she would suck her thumb and look coy.”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said: “I met her in the hail. She did that to me. Then she tried to sit in my lap.”</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Nothing changed in his expression. His clasped hands rested peacefully on the edge of the rug, and the heat; which made me feel like a New England boiled dinner,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seem to make him even warm.</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“Do I have to be polite?” I asked. “Or can I just be natural?”</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haven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noticed that you suffer from many inhibitions, Mr. Marlowe.”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“Do the two girls run around together?”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think not. I think they go their separate and slightly divergent roads to perdition. Vivian is spoiled, exacting, smart and quite ruthless. Carmen is a child who likes to pull wings off flies. Neither of them has any more moral sense than a cat. Neither have I. No Sternwood ever had. Proceed.”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“They</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well educated, I suppose. They know what they</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doing.”</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“Vivian went to good schools of the snob type and to college. Carmen went to half a dozen schools of greater and greater liberality, and ended up where she started. I presume they both had, and still have, all the usual vices. If I sound a little sinister as a parent, Mr. Marlowe, it is because my hold on life is too slight to include any Victorian hypocrisy.” He leaned his head back and closed his eyes, then opened them again suddenly. “I need not add that a man who indulges in parenthood for the first time at the age of fifty-four deserves all he gets.”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sipped my drink and nodded. The pulse in his lean gray throat throbbed visibly and yet so slowly that it was hardly a pulse at all. An old man two thirds dead and still determined to believe he could take it.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“Your conclusions?” he snapped suddenly.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pay him.”</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“Why?”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 question of a little money against a lot of annoyance. There has to be something behind it. But nobody</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going to break your heart, if it hasn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been done already. And it would take an awful lot of chiselers an awful lot of time to rob you of enough so that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d even notice it.”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have pride, sir,” he said coldly.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“Somebody</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counting on that. It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the easiest way to fool them. That or the police. Geiger can collect on these notes, unless you can show fraud. Instead of that he makes you a present of them and admits they are gambling debts, which gives you a defense, even if he had kept the notes. If 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 crook, he knows his onions, and if 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an honest man doing a little loan business on the side, he ought to have his money. Who was this Joe Brody you paid the five thousand dollars to?”</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“Some kind of gambler. I hardly recall. Norris would know. My butler.”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“Your daughters have money in their own right, General?”</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“Vivian has, but not a great deal. Carmen is still a minor under her mother</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will. I give them both generous allowances.”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said: “I can take this Geiger off your back, General, if that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what you want. Whoever he is and whatever he has. It may cost you a little money, besides what you pay me. And of course it won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get you anything. Sugaring them never does.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already listed on their book of nice names.”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see.” He shrugged his wide sharp shoulders in the faded red bathrobe. “A moment ago you said pay him. Now you say it won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get me anything.”</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mean it might be cheaper and easier to stand for a certain amount of squeeze. That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all.”</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afraid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rather an impatient man, Mr. Marlowe. What are your charges?”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get twenty-five a day and expenses-when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lucky.”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see. It seems reasonable enough for removing morbid growths from people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backs. Quite a delicate operation. You realize that, I hope.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make your operation as little of a shock to the patient as possible? There might be several of them, Mr. Marlowe.”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finished my second drink and wiped my lips and my face. The heat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get any less hot with the brandy in me. The General blinked at me and plucked at the edge of his rug.</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“Can I make a deal with this guy, if I think 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within hooting distance of being on the level?”</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“Yes. The matter is now in your hands. I never do things by halves.”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take him out,” I said. “He</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ll think a bridge fell on him.”</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sure you will. And now I must excuse myself. I am tired.” He reached out and touched the bell on the arm of his chair. The cord was plugged into a black cable that wound along the side of the deep dark green boxes in which the orchids grew and festered. He closed his eyes, opened them again in a brief bright stare, and settled back among his cushions. The lids dropped again and 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pay any more attention to me.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stood up and lifted my coat off the back of the damp wicker chair and went off with it among the orchids, opened the two doors and stood outside in the brisk October air getting myself some oxygen. The chauffeur over by the garage had gone away. The butler came along the red path with smooth light steps and his back as straight as an ironing board. I shrugged into my coat and watched him come.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stopped about two feet from me and said gravely: “Mrs. Regan would like to see you before you leave, sir. And in the matter of money the General has instructed me to give you a check for whatever seems desirable.”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“Instructed you how?”</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He looked puzzled, then he smiled. “Ah, I see, sir. You are, of course, a detective. By the way he rang his bell.”</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You write his checks?</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have that privilege.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That ought to save you from a pauper</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s grave. No money now, thanks. What does Mrs. Regan want to see me about?</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His blue eyes gave me a smooth level look.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She has a misconception of the purpose of your visit, sir.</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Who told her anything about my visit?</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Her windows command the greenhouse. She saw us go in. I was obliged to tell her who you were.</w:t>
      </w:r>
      <w:r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I don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like that,</w:t>
      </w: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 xml:space="preserve"> I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xml:space="preserve">His blue eyes frosted. </w:t>
      </w:r>
      <w:r w:rsidR="00D80153" w:rsidRPr="00D80153">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Are you attempting to tell me my duties, sir?</w:t>
      </w:r>
      <w:r w:rsidR="00D80153" w:rsidRPr="00D80153">
        <w:rPr>
          <w:rFonts w:ascii="Andalus" w:eastAsia="Times New Roman" w:hAnsi="Andalus" w:cs="Times New Roman"/>
          <w:color w:val="000000"/>
          <w:sz w:val="28"/>
          <w:szCs w:val="12"/>
          <w:lang w:val="en-US"/>
        </w:rPr>
        <w:t>”</w:t>
      </w:r>
    </w:p>
    <w:p w:rsidR="00A5333B" w:rsidRPr="00A5333B" w:rsidRDefault="00D80153" w:rsidP="00D80153">
      <w:pPr>
        <w:spacing w:after="0" w:line="240" w:lineRule="auto"/>
        <w:ind w:left="251" w:right="251" w:firstLine="400"/>
        <w:jc w:val="both"/>
        <w:rPr>
          <w:rFonts w:ascii="Andalus" w:eastAsia="Times New Roman" w:hAnsi="Andalus" w:cs="Times New Roman"/>
          <w:color w:val="000000"/>
          <w:sz w:val="28"/>
          <w:szCs w:val="12"/>
          <w:lang w:val="en-US"/>
        </w:rPr>
      </w:pPr>
      <w:r w:rsidRPr="00D80153">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No. But I</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m having a lot of fun trying to guess what they are.</w:t>
      </w:r>
      <w:r w:rsidRPr="00D80153">
        <w:rPr>
          <w:rFonts w:ascii="Andalus" w:eastAsia="Times New Roman" w:hAnsi="Andalus" w:cs="Times New Roman"/>
          <w:color w:val="000000"/>
          <w:sz w:val="28"/>
          <w:szCs w:val="12"/>
          <w:lang w:val="en-US"/>
        </w:rPr>
        <w: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We stared at each other for a moment. He gave me a blue glare and turned away.</w:t>
      </w:r>
    </w:p>
    <w:p w:rsid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 </w:t>
      </w:r>
      <w:bookmarkStart w:id="1" w:name="03"/>
      <w:bookmarkEnd w:id="1"/>
    </w:p>
    <w:p w:rsidR="009379AA" w:rsidRDefault="009379AA" w:rsidP="00D80153">
      <w:pPr>
        <w:spacing w:after="0" w:line="240" w:lineRule="auto"/>
        <w:ind w:left="251" w:right="251" w:firstLine="400"/>
        <w:jc w:val="both"/>
        <w:rPr>
          <w:rFonts w:ascii="Andalus" w:eastAsia="Times New Roman" w:hAnsi="Andalus" w:cs="Times New Roman"/>
          <w:color w:val="000000"/>
          <w:sz w:val="28"/>
          <w:szCs w:val="12"/>
          <w:lang w:val="en-US"/>
        </w:rPr>
      </w:pPr>
    </w:p>
    <w:p w:rsidR="009379AA" w:rsidRDefault="009379AA" w:rsidP="00D80153">
      <w:pPr>
        <w:spacing w:after="0" w:line="240" w:lineRule="auto"/>
        <w:ind w:left="251" w:right="251" w:firstLine="400"/>
        <w:jc w:val="both"/>
        <w:rPr>
          <w:rFonts w:ascii="Andalus" w:eastAsia="Times New Roman" w:hAnsi="Andalus" w:cs="Times New Roman"/>
          <w:color w:val="000000"/>
          <w:sz w:val="28"/>
          <w:szCs w:val="12"/>
          <w:lang w:val="en-US"/>
        </w:rPr>
      </w:pPr>
    </w:p>
    <w:p w:rsidR="009379AA" w:rsidRDefault="00A25878" w:rsidP="00D80153">
      <w:pPr>
        <w:spacing w:after="0" w:line="240" w:lineRule="auto"/>
        <w:ind w:left="251" w:right="251" w:firstLine="400"/>
        <w:jc w:val="both"/>
        <w:rPr>
          <w:rFonts w:ascii="Andalus" w:eastAsia="Times New Roman" w:hAnsi="Andalus" w:cs="Times New Roman"/>
          <w:color w:val="000000"/>
          <w:sz w:val="28"/>
          <w:szCs w:val="12"/>
          <w:lang w:val="en-US"/>
        </w:rPr>
      </w:pPr>
      <w:r>
        <w:rPr>
          <w:rFonts w:ascii="Andalus" w:eastAsia="Times New Roman" w:hAnsi="Andalus" w:cs="Times New Roman"/>
          <w:noProof/>
          <w:color w:val="000000"/>
          <w:sz w:val="28"/>
          <w:szCs w:val="12"/>
          <w:lang w:val="en-US"/>
        </w:rPr>
        <w:drawing>
          <wp:anchor distT="0" distB="0" distL="114300" distR="114300" simplePos="0" relativeHeight="251659264" behindDoc="0" locked="0" layoutInCell="1" allowOverlap="1">
            <wp:simplePos x="0" y="0"/>
            <wp:positionH relativeFrom="column">
              <wp:posOffset>-638175</wp:posOffset>
            </wp:positionH>
            <wp:positionV relativeFrom="paragraph">
              <wp:posOffset>-12700</wp:posOffset>
            </wp:positionV>
            <wp:extent cx="2400300" cy="3086100"/>
            <wp:effectExtent l="19050" t="0" r="0" b="0"/>
            <wp:wrapSquare wrapText="bothSides"/>
            <wp:docPr id="9" name="Picture 8" descr="General-Sternwood-al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neral-Sternwood-alt-2.jpg"/>
                    <pic:cNvPicPr/>
                  </pic:nvPicPr>
                  <pic:blipFill>
                    <a:blip r:embed="rId6" cstate="print"/>
                    <a:stretch>
                      <a:fillRect/>
                    </a:stretch>
                  </pic:blipFill>
                  <pic:spPr>
                    <a:xfrm>
                      <a:off x="0" y="0"/>
                      <a:ext cx="2400300" cy="3086100"/>
                    </a:xfrm>
                    <a:prstGeom prst="rect">
                      <a:avLst/>
                    </a:prstGeom>
                  </pic:spPr>
                </pic:pic>
              </a:graphicData>
            </a:graphic>
          </wp:anchor>
        </w:drawing>
      </w:r>
    </w:p>
    <w:p w:rsidR="009379AA" w:rsidRDefault="009379AA" w:rsidP="00D80153">
      <w:pPr>
        <w:spacing w:after="0" w:line="240" w:lineRule="auto"/>
        <w:ind w:left="251" w:right="251" w:firstLine="400"/>
        <w:jc w:val="both"/>
        <w:rPr>
          <w:rFonts w:ascii="Andalus" w:eastAsia="Times New Roman" w:hAnsi="Andalus" w:cs="Times New Roman"/>
          <w:color w:val="000000"/>
          <w:sz w:val="28"/>
          <w:szCs w:val="12"/>
          <w:lang w:val="en-US"/>
        </w:rPr>
      </w:pPr>
    </w:p>
    <w:p w:rsidR="009379AA" w:rsidRDefault="009379AA" w:rsidP="009379AA">
      <w:pPr>
        <w:spacing w:after="0" w:line="240" w:lineRule="auto"/>
        <w:ind w:left="251" w:right="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What do you make of General Sternwood? “</w:t>
      </w:r>
      <w:r w:rsidRPr="009379AA">
        <w:rPr>
          <w:rFonts w:ascii="Andalus" w:eastAsia="Times New Roman" w:hAnsi="Andalus" w:cs="Times New Roman"/>
          <w:color w:val="C00000"/>
          <w:sz w:val="28"/>
          <w:szCs w:val="12"/>
          <w:lang w:val="en-US"/>
        </w:rPr>
        <w:t>You are looking at a very dull survival of a rather gaudy life,</w:t>
      </w:r>
      <w:r>
        <w:rPr>
          <w:rFonts w:ascii="Andalus" w:eastAsia="Times New Roman" w:hAnsi="Andalus" w:cs="Times New Roman"/>
          <w:color w:val="C00000"/>
          <w:sz w:val="28"/>
          <w:szCs w:val="12"/>
          <w:lang w:val="en-US"/>
        </w:rPr>
        <w:t>” he says. He compares himself to a newborn spider. He lives in a nightmare jungle ….</w:t>
      </w:r>
    </w:p>
    <w:p w:rsidR="009379AA" w:rsidRPr="009379AA" w:rsidRDefault="009379AA" w:rsidP="009379AA">
      <w:pPr>
        <w:spacing w:after="0" w:line="240" w:lineRule="auto"/>
        <w:ind w:left="251" w:right="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ab/>
        <w:t xml:space="preserve">Be ready to speak about him wittily for two minutes. </w:t>
      </w:r>
    </w:p>
    <w:sectPr w:rsidR="009379AA" w:rsidRPr="009379AA" w:rsidSect="00733D86">
      <w:type w:val="oddPag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
  <w:defaultTabStop w:val="720"/>
  <w:characterSpacingControl w:val="doNotCompress"/>
  <w:compat/>
  <w:rsids>
    <w:rsidRoot w:val="00A5333B"/>
    <w:rsid w:val="000C28E8"/>
    <w:rsid w:val="000D0718"/>
    <w:rsid w:val="000D08DB"/>
    <w:rsid w:val="000F74A3"/>
    <w:rsid w:val="00183324"/>
    <w:rsid w:val="001B1887"/>
    <w:rsid w:val="001D7FBB"/>
    <w:rsid w:val="00277BB8"/>
    <w:rsid w:val="003239A1"/>
    <w:rsid w:val="003326B7"/>
    <w:rsid w:val="003B512F"/>
    <w:rsid w:val="00402534"/>
    <w:rsid w:val="00422F37"/>
    <w:rsid w:val="00432431"/>
    <w:rsid w:val="004354DF"/>
    <w:rsid w:val="004573F0"/>
    <w:rsid w:val="004A25D3"/>
    <w:rsid w:val="004C2FF3"/>
    <w:rsid w:val="004D406D"/>
    <w:rsid w:val="004E71A3"/>
    <w:rsid w:val="004F5BE2"/>
    <w:rsid w:val="00733D86"/>
    <w:rsid w:val="00743F03"/>
    <w:rsid w:val="0078145E"/>
    <w:rsid w:val="0079732E"/>
    <w:rsid w:val="007C60EA"/>
    <w:rsid w:val="008559D9"/>
    <w:rsid w:val="0085716B"/>
    <w:rsid w:val="008C2B2C"/>
    <w:rsid w:val="009379AA"/>
    <w:rsid w:val="00A25878"/>
    <w:rsid w:val="00A5333B"/>
    <w:rsid w:val="00A53B14"/>
    <w:rsid w:val="00A96C56"/>
    <w:rsid w:val="00AB2D80"/>
    <w:rsid w:val="00AF7D53"/>
    <w:rsid w:val="00B17365"/>
    <w:rsid w:val="00BF7797"/>
    <w:rsid w:val="00C70CAD"/>
    <w:rsid w:val="00CE3299"/>
    <w:rsid w:val="00D0178F"/>
    <w:rsid w:val="00D80153"/>
    <w:rsid w:val="00E4091F"/>
    <w:rsid w:val="00F06911"/>
    <w:rsid w:val="00F2715C"/>
    <w:rsid w:val="00F92F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45E"/>
    <w:rPr>
      <w:lang w:val="en-GB"/>
    </w:rPr>
  </w:style>
  <w:style w:type="paragraph" w:styleId="Heading1">
    <w:name w:val="heading 1"/>
    <w:basedOn w:val="Normal"/>
    <w:link w:val="Heading1Char"/>
    <w:uiPriority w:val="9"/>
    <w:qFormat/>
    <w:rsid w:val="00A5333B"/>
    <w:pPr>
      <w:spacing w:before="100" w:beforeAutospacing="1" w:after="100" w:afterAutospacing="1" w:line="240" w:lineRule="auto"/>
      <w:outlineLvl w:val="0"/>
    </w:pPr>
    <w:rPr>
      <w:rFonts w:ascii="Times New Roman" w:eastAsia="Times New Roman" w:hAnsi="Times New Roman" w:cs="Times New Roman"/>
      <w:b/>
      <w:bCs/>
      <w:color w:val="9966FF"/>
      <w:kern w:val="36"/>
      <w:sz w:val="30"/>
      <w:szCs w:val="30"/>
      <w:lang w:val="en-US"/>
    </w:rPr>
  </w:style>
  <w:style w:type="paragraph" w:styleId="Heading2">
    <w:name w:val="heading 2"/>
    <w:basedOn w:val="Normal"/>
    <w:link w:val="Heading2Char"/>
    <w:uiPriority w:val="9"/>
    <w:qFormat/>
    <w:rsid w:val="00A5333B"/>
    <w:pPr>
      <w:spacing w:before="100" w:beforeAutospacing="1" w:after="100" w:afterAutospacing="1" w:line="240" w:lineRule="auto"/>
      <w:outlineLvl w:val="1"/>
    </w:pPr>
    <w:rPr>
      <w:rFonts w:ascii="Times New Roman" w:eastAsia="Times New Roman" w:hAnsi="Times New Roman" w:cs="Times New Roman"/>
      <w:b/>
      <w:bCs/>
      <w:color w:val="000080"/>
      <w:sz w:val="36"/>
      <w:szCs w:val="36"/>
      <w:lang w:val="en-US"/>
    </w:rPr>
  </w:style>
  <w:style w:type="paragraph" w:styleId="Heading3">
    <w:name w:val="heading 3"/>
    <w:basedOn w:val="Normal"/>
    <w:link w:val="Heading3Char"/>
    <w:uiPriority w:val="9"/>
    <w:qFormat/>
    <w:rsid w:val="00A5333B"/>
    <w:pPr>
      <w:spacing w:before="100" w:beforeAutospacing="1" w:after="100" w:afterAutospacing="1" w:line="240" w:lineRule="auto"/>
      <w:outlineLvl w:val="2"/>
    </w:pPr>
    <w:rPr>
      <w:rFonts w:ascii="Times New Roman" w:eastAsia="Times New Roman" w:hAnsi="Times New Roman" w:cs="Times New Roman"/>
      <w:b/>
      <w:bCs/>
      <w:color w:val="000080"/>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33B"/>
    <w:rPr>
      <w:rFonts w:ascii="Times New Roman" w:eastAsia="Times New Roman" w:hAnsi="Times New Roman" w:cs="Times New Roman"/>
      <w:b/>
      <w:bCs/>
      <w:color w:val="9966FF"/>
      <w:kern w:val="36"/>
      <w:sz w:val="30"/>
      <w:szCs w:val="30"/>
    </w:rPr>
  </w:style>
  <w:style w:type="character" w:customStyle="1" w:styleId="Heading2Char">
    <w:name w:val="Heading 2 Char"/>
    <w:basedOn w:val="DefaultParagraphFont"/>
    <w:link w:val="Heading2"/>
    <w:uiPriority w:val="9"/>
    <w:rsid w:val="00A5333B"/>
    <w:rPr>
      <w:rFonts w:ascii="Times New Roman" w:eastAsia="Times New Roman" w:hAnsi="Times New Roman" w:cs="Times New Roman"/>
      <w:b/>
      <w:bCs/>
      <w:color w:val="000080"/>
      <w:sz w:val="36"/>
      <w:szCs w:val="36"/>
    </w:rPr>
  </w:style>
  <w:style w:type="character" w:customStyle="1" w:styleId="Heading3Char">
    <w:name w:val="Heading 3 Char"/>
    <w:basedOn w:val="DefaultParagraphFont"/>
    <w:link w:val="Heading3"/>
    <w:uiPriority w:val="9"/>
    <w:rsid w:val="00A5333B"/>
    <w:rPr>
      <w:rFonts w:ascii="Times New Roman" w:eastAsia="Times New Roman" w:hAnsi="Times New Roman" w:cs="Times New Roman"/>
      <w:b/>
      <w:bCs/>
      <w:color w:val="000080"/>
      <w:sz w:val="28"/>
      <w:szCs w:val="28"/>
    </w:rPr>
  </w:style>
  <w:style w:type="paragraph" w:styleId="BalloonText">
    <w:name w:val="Balloon Text"/>
    <w:basedOn w:val="Normal"/>
    <w:link w:val="BalloonTextChar"/>
    <w:uiPriority w:val="99"/>
    <w:semiHidden/>
    <w:unhideWhenUsed/>
    <w:rsid w:val="004573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3F0"/>
    <w:rPr>
      <w:rFonts w:ascii="Tahoma" w:hAnsi="Tahoma" w:cs="Tahoma"/>
      <w:sz w:val="16"/>
      <w:szCs w:val="16"/>
      <w:lang w:val="en-GB"/>
    </w:rPr>
  </w:style>
  <w:style w:type="paragraph" w:styleId="ListParagraph">
    <w:name w:val="List Paragraph"/>
    <w:basedOn w:val="Normal"/>
    <w:uiPriority w:val="34"/>
    <w:qFormat/>
    <w:rsid w:val="00B17365"/>
    <w:pPr>
      <w:ind w:left="720"/>
      <w:contextualSpacing/>
    </w:pPr>
  </w:style>
</w:styles>
</file>

<file path=word/webSettings.xml><?xml version="1.0" encoding="utf-8"?>
<w:webSettings xmlns:r="http://schemas.openxmlformats.org/officeDocument/2006/relationships" xmlns:w="http://schemas.openxmlformats.org/wordprocessingml/2006/main">
  <w:divs>
    <w:div w:id="652216460">
      <w:bodyDiv w:val="1"/>
      <w:marLeft w:val="201"/>
      <w:marRight w:val="201"/>
      <w:marTop w:val="201"/>
      <w:marBottom w:val="201"/>
      <w:divBdr>
        <w:top w:val="none" w:sz="0" w:space="0" w:color="auto"/>
        <w:left w:val="none" w:sz="0" w:space="0" w:color="auto"/>
        <w:bottom w:val="none" w:sz="0" w:space="0" w:color="auto"/>
        <w:right w:val="none" w:sz="0" w:space="0" w:color="auto"/>
      </w:divBdr>
      <w:divsChild>
        <w:div w:id="1232889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2241</Words>
  <Characters>12779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5</cp:revision>
  <dcterms:created xsi:type="dcterms:W3CDTF">2011-08-22T16:01:00Z</dcterms:created>
  <dcterms:modified xsi:type="dcterms:W3CDTF">2011-08-22T16:06:00Z</dcterms:modified>
</cp:coreProperties>
</file>