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4C9" w:rsidRPr="00D754C9" w:rsidRDefault="00D754C9" w:rsidP="008F082C">
      <w:pPr>
        <w:spacing w:after="0" w:line="240" w:lineRule="auto"/>
        <w:jc w:val="center"/>
        <w:rPr>
          <w:rFonts w:ascii="Garamond" w:hAnsi="Garamond"/>
          <w:sz w:val="28"/>
        </w:rPr>
      </w:pPr>
      <w:r w:rsidRPr="00D754C9">
        <w:rPr>
          <w:rFonts w:ascii="Garamond" w:hAnsi="Garamond"/>
          <w:sz w:val="28"/>
        </w:rPr>
        <w:t>British International School of Ljubljana</w:t>
      </w:r>
    </w:p>
    <w:p w:rsidR="00D754C9" w:rsidRPr="00D754C9" w:rsidRDefault="00D754C9" w:rsidP="008F082C">
      <w:pPr>
        <w:spacing w:after="0" w:line="240" w:lineRule="auto"/>
        <w:jc w:val="center"/>
        <w:rPr>
          <w:rFonts w:ascii="Garamond" w:hAnsi="Garamond"/>
          <w:sz w:val="28"/>
        </w:rPr>
      </w:pPr>
      <w:r w:rsidRPr="00D754C9">
        <w:rPr>
          <w:rFonts w:ascii="Garamond" w:hAnsi="Garamond"/>
          <w:sz w:val="28"/>
        </w:rPr>
        <w:t xml:space="preserve">A-level history </w:t>
      </w:r>
    </w:p>
    <w:p w:rsidR="00D754C9" w:rsidRDefault="00D754C9" w:rsidP="008F082C">
      <w:pPr>
        <w:spacing w:after="0" w:line="240" w:lineRule="auto"/>
        <w:jc w:val="center"/>
        <w:rPr>
          <w:rFonts w:ascii="Garamond" w:hAnsi="Garamond"/>
          <w:sz w:val="28"/>
        </w:rPr>
      </w:pPr>
      <w:r w:rsidRPr="00D754C9">
        <w:rPr>
          <w:rFonts w:ascii="Garamond" w:hAnsi="Garamond"/>
          <w:sz w:val="28"/>
        </w:rPr>
        <w:t>Answering the source-based question for November 2010</w:t>
      </w:r>
      <w:r>
        <w:rPr>
          <w:rFonts w:ascii="Garamond" w:hAnsi="Garamond"/>
          <w:sz w:val="28"/>
        </w:rPr>
        <w:t>, 06iii12</w:t>
      </w:r>
    </w:p>
    <w:p w:rsidR="00D754C9" w:rsidRPr="00D754C9" w:rsidRDefault="00D754C9" w:rsidP="008F082C">
      <w:pPr>
        <w:spacing w:after="0" w:line="240" w:lineRule="auto"/>
        <w:jc w:val="center"/>
        <w:rPr>
          <w:rFonts w:ascii="Garamond" w:hAnsi="Garamond"/>
          <w:sz w:val="28"/>
        </w:rPr>
      </w:pPr>
    </w:p>
    <w:p w:rsidR="0060030E" w:rsidRPr="00780889" w:rsidRDefault="0060030E" w:rsidP="008F082C">
      <w:pPr>
        <w:spacing w:after="0" w:line="240" w:lineRule="auto"/>
        <w:jc w:val="center"/>
        <w:rPr>
          <w:rFonts w:ascii="Garamond" w:hAnsi="Garamond"/>
          <w:sz w:val="48"/>
        </w:rPr>
      </w:pPr>
      <w:r w:rsidRPr="00780889">
        <w:rPr>
          <w:rFonts w:ascii="Garamond" w:hAnsi="Garamond"/>
          <w:sz w:val="48"/>
        </w:rPr>
        <w:t>‘Germany’s fears of Russia before World War I were fully justified.’</w:t>
      </w:r>
    </w:p>
    <w:p w:rsidR="0060030E" w:rsidRPr="008F082C" w:rsidRDefault="0060030E" w:rsidP="008F082C">
      <w:pPr>
        <w:spacing w:after="0" w:line="240" w:lineRule="auto"/>
        <w:rPr>
          <w:rFonts w:ascii="Garamond" w:hAnsi="Garamond"/>
          <w:sz w:val="28"/>
        </w:rPr>
      </w:pPr>
    </w:p>
    <w:p w:rsidR="00780889" w:rsidRDefault="00780889" w:rsidP="00F76336">
      <w:pPr>
        <w:spacing w:after="0" w:line="240" w:lineRule="auto"/>
        <w:jc w:val="both"/>
        <w:rPr>
          <w:rFonts w:ascii="Garamond" w:hAnsi="Garamond"/>
          <w:color w:val="C00000"/>
          <w:sz w:val="48"/>
        </w:rPr>
      </w:pPr>
    </w:p>
    <w:p w:rsidR="00286879" w:rsidRDefault="00286879" w:rsidP="00037953">
      <w:pPr>
        <w:spacing w:after="0" w:line="240" w:lineRule="auto"/>
        <w:jc w:val="both"/>
        <w:rPr>
          <w:rFonts w:ascii="Garamond" w:hAnsi="Garamond"/>
          <w:color w:val="C00000"/>
          <w:sz w:val="48"/>
        </w:rPr>
      </w:pPr>
      <w:r>
        <w:rPr>
          <w:rFonts w:ascii="Garamond" w:hAnsi="Garamond"/>
          <w:color w:val="C00000"/>
          <w:sz w:val="48"/>
        </w:rPr>
        <w:t>Miss Trosper</w:t>
      </w:r>
      <w:r w:rsidR="00E559FA">
        <w:rPr>
          <w:rFonts w:ascii="Garamond" w:hAnsi="Garamond"/>
          <w:color w:val="C00000"/>
          <w:sz w:val="48"/>
        </w:rPr>
        <w:t xml:space="preserve">    </w:t>
      </w:r>
      <w:r w:rsidR="00E559FA" w:rsidRPr="00E559FA">
        <w:rPr>
          <w:rFonts w:ascii="Garamond" w:hAnsi="Garamond"/>
          <w:color w:val="FFFF00"/>
          <w:sz w:val="48"/>
          <w:shd w:val="clear" w:color="auto" w:fill="403152" w:themeFill="accent4" w:themeFillShade="80"/>
        </w:rPr>
        <w:t>band 4</w:t>
      </w:r>
    </w:p>
    <w:p w:rsidR="00286879" w:rsidRPr="00286879" w:rsidRDefault="00286879" w:rsidP="00286879">
      <w:pPr>
        <w:spacing w:after="0" w:line="240" w:lineRule="auto"/>
        <w:jc w:val="both"/>
        <w:rPr>
          <w:rFonts w:ascii="Garamond" w:hAnsi="Garamond"/>
          <w:sz w:val="28"/>
        </w:rPr>
      </w:pPr>
      <w:r w:rsidRPr="00286879">
        <w:rPr>
          <w:rFonts w:ascii="Garamond" w:hAnsi="Garamond"/>
          <w:sz w:val="28"/>
        </w:rPr>
        <w:t xml:space="preserve">The sources A-E provide a variety of opinions concerning Russia’s potential as a threat to Germany in the years leading up to World War 1.  While some claim that Russia wished to act as a peacekeeper in Europe while maintaining relations with most European countries , ‘Russia did not abandon its efforts for peace’, others view Russia’s intentions as purely antagonistic and militaristic ‘Russia alone claimed that she had to intervene’. </w:t>
      </w:r>
    </w:p>
    <w:p w:rsidR="00286879" w:rsidRPr="00286879" w:rsidRDefault="00286879" w:rsidP="00286879">
      <w:pPr>
        <w:spacing w:after="0" w:line="240" w:lineRule="auto"/>
        <w:ind w:firstLine="720"/>
        <w:jc w:val="both"/>
        <w:rPr>
          <w:rFonts w:ascii="Garamond" w:hAnsi="Garamond"/>
          <w:sz w:val="28"/>
        </w:rPr>
      </w:pPr>
      <w:r w:rsidRPr="00286879">
        <w:rPr>
          <w:rFonts w:ascii="Garamond" w:hAnsi="Garamond"/>
          <w:sz w:val="28"/>
        </w:rPr>
        <w:t>Source E serves as the strongest view that Russia was a country to be feared, ‘Russia had mobilized all of her army and that her mobilization was directed at Germany’.  Written</w:t>
      </w:r>
      <w:r w:rsidR="00C45C9A">
        <w:rPr>
          <w:rFonts w:ascii="Garamond" w:hAnsi="Garamond"/>
          <w:sz w:val="28"/>
        </w:rPr>
        <w:t xml:space="preserve"> by</w:t>
      </w:r>
      <w:r w:rsidRPr="00286879">
        <w:rPr>
          <w:rFonts w:ascii="Garamond" w:hAnsi="Garamond"/>
          <w:sz w:val="28"/>
        </w:rPr>
        <w:t xml:space="preserve"> </w:t>
      </w:r>
      <w:r w:rsidR="00C45C9A" w:rsidRPr="00721C00">
        <w:rPr>
          <w:rFonts w:ascii="Garamond" w:hAnsi="Garamond"/>
          <w:b/>
          <w:color w:val="C00000"/>
          <w:sz w:val="28"/>
          <w:u w:val="single"/>
        </w:rPr>
        <w:t>This slightly misses the point: it’s a public speech on the day Britain declared war, so it’s Germany’s case to the world, not what anyone necessarily</w:t>
      </w:r>
      <w:r w:rsidR="00C45C9A" w:rsidRPr="00721C00">
        <w:rPr>
          <w:rFonts w:ascii="Garamond" w:hAnsi="Garamond"/>
          <w:b/>
          <w:i/>
          <w:color w:val="C00000"/>
          <w:sz w:val="28"/>
          <w:u w:val="single"/>
        </w:rPr>
        <w:t>thought</w:t>
      </w:r>
      <w:r w:rsidR="00C45C9A">
        <w:rPr>
          <w:rFonts w:ascii="Garamond" w:hAnsi="Garamond"/>
          <w:color w:val="C00000"/>
          <w:sz w:val="28"/>
        </w:rPr>
        <w:t xml:space="preserve"> </w:t>
      </w:r>
      <w:r w:rsidRPr="00286879">
        <w:rPr>
          <w:rFonts w:ascii="Garamond" w:hAnsi="Garamond"/>
          <w:sz w:val="28"/>
        </w:rPr>
        <w:t xml:space="preserve">the German Chancellor, the source reveals the opinion regarding Russia held by the German government that was presented to the German citizens. The Chancellor depicts Russia as the scapegoat for the outbreak of war, and declares that German mobilization was the necessary response the Russian actions. However, this reveals a German interest in war, and subtly hints that the leaders were simply waiting for a legitimate reason to mobilize. </w:t>
      </w:r>
      <w:r w:rsidR="00C45C9A" w:rsidRPr="00721C00">
        <w:rPr>
          <w:rFonts w:ascii="Garamond" w:hAnsi="Garamond"/>
          <w:b/>
          <w:color w:val="C00000"/>
          <w:sz w:val="28"/>
          <w:u w:val="single"/>
        </w:rPr>
        <w:t>Very good</w:t>
      </w:r>
      <w:r w:rsidR="00C45C9A">
        <w:rPr>
          <w:rFonts w:ascii="Garamond" w:hAnsi="Garamond"/>
          <w:b/>
          <w:color w:val="C00000"/>
          <w:sz w:val="28"/>
        </w:rPr>
        <w:t>.</w:t>
      </w:r>
      <w:r w:rsidRPr="00286879">
        <w:rPr>
          <w:rFonts w:ascii="Garamond" w:hAnsi="Garamond"/>
          <w:sz w:val="28"/>
        </w:rPr>
        <w:t xml:space="preserve"> Although slightly irrelevant as it was written 24 years before the war</w:t>
      </w:r>
      <w:r w:rsidR="00C45C9A">
        <w:rPr>
          <w:rFonts w:ascii="Garamond" w:hAnsi="Garamond"/>
          <w:sz w:val="28"/>
        </w:rPr>
        <w:t xml:space="preserve"> </w:t>
      </w:r>
      <w:r w:rsidR="00C45C9A" w:rsidRPr="00721C00">
        <w:rPr>
          <w:rFonts w:ascii="Garamond" w:hAnsi="Garamond"/>
          <w:b/>
          <w:color w:val="C00000"/>
          <w:sz w:val="28"/>
          <w:u w:val="single"/>
        </w:rPr>
        <w:t>Good</w:t>
      </w:r>
      <w:r w:rsidRPr="00286879">
        <w:rPr>
          <w:rFonts w:ascii="Garamond" w:hAnsi="Garamond"/>
          <w:sz w:val="28"/>
        </w:rPr>
        <w:t>, Source A openly states that ‘Russia will have an interest in striking soon’. The memorandum shows that in 1890, the German leaders genuinely feared a Russian attack due to the power that had previously been given to Russia through the Reinsurance Treaty.  As Russia did not attack Germany in the following 24 years, it can be seen that this fear of Russian advancements was somewhat irrational</w:t>
      </w:r>
      <w:r w:rsidR="00721C00">
        <w:rPr>
          <w:rFonts w:ascii="Garamond" w:hAnsi="Garamond"/>
          <w:sz w:val="28"/>
        </w:rPr>
        <w:t xml:space="preserve"> </w:t>
      </w:r>
      <w:r w:rsidR="00721C00" w:rsidRPr="00721C00">
        <w:rPr>
          <w:rFonts w:ascii="Garamond" w:hAnsi="Garamond"/>
          <w:b/>
          <w:color w:val="C00000"/>
          <w:sz w:val="28"/>
          <w:u w:val="single"/>
        </w:rPr>
        <w:t>Good</w:t>
      </w:r>
      <w:r w:rsidRPr="00286879">
        <w:rPr>
          <w:rFonts w:ascii="Garamond" w:hAnsi="Garamond"/>
          <w:sz w:val="28"/>
        </w:rPr>
        <w:t xml:space="preserve"> at the time. </w:t>
      </w:r>
    </w:p>
    <w:p w:rsidR="00286879" w:rsidRPr="00286879" w:rsidRDefault="00286879" w:rsidP="00286879">
      <w:pPr>
        <w:spacing w:after="0" w:line="240" w:lineRule="auto"/>
        <w:ind w:firstLine="720"/>
        <w:jc w:val="both"/>
        <w:rPr>
          <w:rFonts w:ascii="Garamond" w:hAnsi="Garamond"/>
          <w:sz w:val="28"/>
        </w:rPr>
      </w:pPr>
      <w:r w:rsidRPr="00286879">
        <w:rPr>
          <w:rFonts w:ascii="Garamond" w:hAnsi="Garamond"/>
          <w:sz w:val="28"/>
        </w:rPr>
        <w:t xml:space="preserve">Source B </w:t>
      </w:r>
      <w:r w:rsidR="00721C00">
        <w:rPr>
          <w:rFonts w:ascii="Garamond" w:hAnsi="Garamond"/>
          <w:b/>
          <w:color w:val="C00000"/>
          <w:sz w:val="28"/>
          <w:u w:val="single"/>
        </w:rPr>
        <w:t xml:space="preserve">Worth saying: a </w:t>
      </w:r>
      <w:r w:rsidR="00721C00" w:rsidRPr="00721C00">
        <w:rPr>
          <w:rFonts w:ascii="Garamond" w:hAnsi="Garamond"/>
          <w:b/>
          <w:i/>
          <w:color w:val="C00000"/>
          <w:sz w:val="28"/>
          <w:u w:val="single"/>
        </w:rPr>
        <w:t>private</w:t>
      </w:r>
      <w:r w:rsidR="00721C00">
        <w:rPr>
          <w:rFonts w:ascii="Garamond" w:hAnsi="Garamond"/>
          <w:b/>
          <w:color w:val="C00000"/>
          <w:sz w:val="28"/>
          <w:u w:val="single"/>
        </w:rPr>
        <w:t xml:space="preserve"> memorandum to the German govt by the army</w:t>
      </w:r>
      <w:r w:rsidR="00721C00" w:rsidRPr="00286879">
        <w:rPr>
          <w:rFonts w:ascii="Garamond" w:hAnsi="Garamond"/>
          <w:sz w:val="28"/>
        </w:rPr>
        <w:t xml:space="preserve"> </w:t>
      </w:r>
      <w:r w:rsidRPr="00286879">
        <w:rPr>
          <w:rFonts w:ascii="Garamond" w:hAnsi="Garamond"/>
          <w:sz w:val="28"/>
        </w:rPr>
        <w:t xml:space="preserve">presents the view that, in 1912, Russia was not a country to be feared, as they were not strong enough for a European war. This presents Russia as a future threat, but not a menace to be feared at the time (1912). However, von Moltke, the German Chief of Military Staff, states that Russia is growing militaristically stronger every year, which implies that a war in the future with Russia could be catastrophic for </w:t>
      </w:r>
      <w:r w:rsidRPr="00286879">
        <w:rPr>
          <w:rFonts w:ascii="Garamond" w:hAnsi="Garamond"/>
          <w:sz w:val="28"/>
        </w:rPr>
        <w:lastRenderedPageBreak/>
        <w:t>Germany. Once again, this reveals a German idea that a war would be better for Germany the sooner it occurred.</w:t>
      </w:r>
      <w:r w:rsidR="00721C00">
        <w:rPr>
          <w:rFonts w:ascii="Garamond" w:hAnsi="Garamond"/>
          <w:sz w:val="28"/>
        </w:rPr>
        <w:t xml:space="preserve"> </w:t>
      </w:r>
      <w:r w:rsidRPr="00286879">
        <w:rPr>
          <w:rFonts w:ascii="Garamond" w:hAnsi="Garamond"/>
          <w:sz w:val="28"/>
        </w:rPr>
        <w:t xml:space="preserve"> </w:t>
      </w:r>
      <w:r w:rsidR="00721C00">
        <w:rPr>
          <w:rFonts w:ascii="Garamond" w:hAnsi="Garamond"/>
          <w:b/>
          <w:color w:val="C00000"/>
          <w:sz w:val="28"/>
          <w:u w:val="single"/>
        </w:rPr>
        <w:t>Good</w:t>
      </w:r>
      <w:r w:rsidRPr="00286879">
        <w:rPr>
          <w:rFonts w:ascii="Garamond" w:hAnsi="Garamond"/>
          <w:sz w:val="28"/>
        </w:rPr>
        <w:t xml:space="preserve"> </w:t>
      </w:r>
    </w:p>
    <w:p w:rsidR="00286879" w:rsidRPr="00286879" w:rsidRDefault="00286879" w:rsidP="00286879">
      <w:pPr>
        <w:spacing w:after="0" w:line="240" w:lineRule="auto"/>
        <w:ind w:firstLine="720"/>
        <w:jc w:val="both"/>
        <w:rPr>
          <w:rFonts w:ascii="Garamond" w:hAnsi="Garamond"/>
          <w:sz w:val="28"/>
        </w:rPr>
      </w:pPr>
      <w:r w:rsidRPr="00286879">
        <w:rPr>
          <w:rFonts w:ascii="Garamond" w:hAnsi="Garamond"/>
          <w:sz w:val="28"/>
        </w:rPr>
        <w:t xml:space="preserve">Source C presents the view that Russia is not a threat to Germany, but instead wishes to maintain peace in Europe. Written be a German military diplomat in Russia </w:t>
      </w:r>
      <w:r w:rsidR="00721C00">
        <w:rPr>
          <w:rFonts w:ascii="Garamond" w:hAnsi="Garamond"/>
          <w:b/>
          <w:color w:val="C00000"/>
          <w:sz w:val="28"/>
          <w:u w:val="single"/>
        </w:rPr>
        <w:t>just before</w:t>
      </w:r>
      <w:r w:rsidR="00721C00" w:rsidRPr="00286879">
        <w:rPr>
          <w:rFonts w:ascii="Garamond" w:hAnsi="Garamond"/>
          <w:sz w:val="28"/>
        </w:rPr>
        <w:t xml:space="preserve"> </w:t>
      </w:r>
      <w:r w:rsidRPr="00286879">
        <w:rPr>
          <w:rFonts w:ascii="Garamond" w:hAnsi="Garamond"/>
          <w:sz w:val="28"/>
        </w:rPr>
        <w:t xml:space="preserve">during the outbreak of war, this is likely the most reliable source. The source states ‘Peace with Germany was urgently desired in Russia’. This strongly implies that Russia wanted good relations and desired, above all, to keep peace. Source D supports this idea as the source </w:t>
      </w:r>
      <w:r w:rsidR="00721C00">
        <w:rPr>
          <w:rFonts w:ascii="Garamond" w:hAnsi="Garamond"/>
          <w:b/>
          <w:color w:val="C00000"/>
          <w:sz w:val="28"/>
          <w:u w:val="single"/>
        </w:rPr>
        <w:t>Again, spell it out at once: the Russian Foreign Minister, putting Russia’s case to the world</w:t>
      </w:r>
      <w:r w:rsidR="00721C00" w:rsidRPr="00286879">
        <w:rPr>
          <w:rFonts w:ascii="Garamond" w:hAnsi="Garamond"/>
          <w:sz w:val="28"/>
        </w:rPr>
        <w:t xml:space="preserve"> </w:t>
      </w:r>
      <w:r w:rsidRPr="00721C00">
        <w:rPr>
          <w:rFonts w:ascii="Garamond" w:hAnsi="Garamond"/>
          <w:strike/>
          <w:sz w:val="28"/>
        </w:rPr>
        <w:t>states</w:t>
      </w:r>
      <w:r w:rsidRPr="00286879">
        <w:rPr>
          <w:rFonts w:ascii="Garamond" w:hAnsi="Garamond"/>
          <w:sz w:val="28"/>
        </w:rPr>
        <w:t xml:space="preserve"> </w:t>
      </w:r>
      <w:r w:rsidR="00721C00" w:rsidRPr="00721C00">
        <w:rPr>
          <w:rFonts w:ascii="Garamond" w:hAnsi="Garamond"/>
          <w:b/>
          <w:color w:val="C00000"/>
          <w:sz w:val="28"/>
          <w:u w:val="single"/>
        </w:rPr>
        <w:t>a</w:t>
      </w:r>
      <w:r w:rsidR="00721C00">
        <w:rPr>
          <w:rFonts w:ascii="Garamond" w:hAnsi="Garamond"/>
          <w:b/>
          <w:color w:val="C00000"/>
          <w:sz w:val="28"/>
          <w:u w:val="single"/>
        </w:rPr>
        <w:t>rgues</w:t>
      </w:r>
      <w:r w:rsidR="00721C00" w:rsidRPr="00286879">
        <w:rPr>
          <w:rFonts w:ascii="Garamond" w:hAnsi="Garamond"/>
          <w:sz w:val="28"/>
        </w:rPr>
        <w:t xml:space="preserve"> </w:t>
      </w:r>
      <w:r w:rsidRPr="00286879">
        <w:rPr>
          <w:rFonts w:ascii="Garamond" w:hAnsi="Garamond"/>
          <w:sz w:val="28"/>
        </w:rPr>
        <w:t xml:space="preserve">that Russia attempted to act as a mediator between Austria and Serbia, but following Austria’s refusal to modify demands, turned to other methods of peace-keeping such as conferences among European superpowers or negotiating with Austria. The Russian Minister for Foreign Affairs announced that Russian mobilization was the last resort, only after acting to salvage peace in Europe. It should be noted however, that this was an announcement to Russian citizens after Russia had mobilized, and was most likely an attempt to justify Russian actions to the general public.  </w:t>
      </w:r>
      <w:r w:rsidR="00721C00">
        <w:rPr>
          <w:rFonts w:ascii="Garamond" w:hAnsi="Garamond"/>
          <w:b/>
          <w:color w:val="C00000"/>
          <w:sz w:val="28"/>
          <w:u w:val="single"/>
        </w:rPr>
        <w:t>Good</w:t>
      </w:r>
    </w:p>
    <w:p w:rsidR="00286879" w:rsidRDefault="00286879" w:rsidP="00286879">
      <w:pPr>
        <w:spacing w:after="0" w:line="240" w:lineRule="auto"/>
        <w:ind w:firstLine="720"/>
        <w:jc w:val="both"/>
        <w:rPr>
          <w:rFonts w:ascii="Garamond" w:hAnsi="Garamond"/>
          <w:b/>
          <w:color w:val="C00000"/>
          <w:sz w:val="28"/>
          <w:u w:val="single"/>
        </w:rPr>
      </w:pPr>
      <w:r w:rsidRPr="00286879">
        <w:rPr>
          <w:rFonts w:ascii="Garamond" w:hAnsi="Garamond"/>
          <w:sz w:val="28"/>
        </w:rPr>
        <w:t xml:space="preserve">It should also be noted that four of the five sources were written by Germans, and three of the five were written after Russia had already mobilized. </w:t>
      </w:r>
      <w:r w:rsidR="00721C00">
        <w:rPr>
          <w:rFonts w:ascii="Garamond" w:hAnsi="Garamond"/>
          <w:b/>
          <w:color w:val="C00000"/>
          <w:sz w:val="28"/>
          <w:u w:val="single"/>
        </w:rPr>
        <w:t>Very good.</w:t>
      </w:r>
      <w:r w:rsidR="00721C00" w:rsidRPr="00286879">
        <w:rPr>
          <w:rFonts w:ascii="Garamond" w:hAnsi="Garamond"/>
          <w:sz w:val="28"/>
        </w:rPr>
        <w:t xml:space="preserve"> </w:t>
      </w:r>
      <w:r w:rsidRPr="00286879">
        <w:rPr>
          <w:rFonts w:ascii="Garamond" w:hAnsi="Garamond"/>
          <w:sz w:val="28"/>
        </w:rPr>
        <w:t xml:space="preserve">Regarding Russian and German relations prior to the war, it can be seen, especially from source A and B, that </w:t>
      </w:r>
      <w:r w:rsidRPr="00721C00">
        <w:rPr>
          <w:rFonts w:ascii="Garamond" w:hAnsi="Garamond"/>
          <w:strike/>
          <w:sz w:val="28"/>
        </w:rPr>
        <w:t>while</w:t>
      </w:r>
      <w:r w:rsidR="00721C00">
        <w:rPr>
          <w:rFonts w:ascii="Garamond" w:hAnsi="Garamond"/>
          <w:sz w:val="28"/>
        </w:rPr>
        <w:t xml:space="preserve"> </w:t>
      </w:r>
      <w:r w:rsidR="00721C00">
        <w:rPr>
          <w:rFonts w:ascii="Garamond" w:hAnsi="Garamond"/>
          <w:b/>
          <w:color w:val="C00000"/>
          <w:sz w:val="28"/>
          <w:u w:val="single"/>
        </w:rPr>
        <w:t>since</w:t>
      </w:r>
      <w:r w:rsidRPr="00286879">
        <w:rPr>
          <w:rFonts w:ascii="Garamond" w:hAnsi="Garamond"/>
          <w:sz w:val="28"/>
        </w:rPr>
        <w:t xml:space="preserve"> the Russian military was growing at an </w:t>
      </w:r>
      <w:r w:rsidRPr="00721C00">
        <w:rPr>
          <w:rFonts w:ascii="Garamond" w:hAnsi="Garamond"/>
          <w:strike/>
          <w:sz w:val="28"/>
        </w:rPr>
        <w:t>exponential</w:t>
      </w:r>
      <w:r w:rsidR="00721C00">
        <w:rPr>
          <w:rFonts w:ascii="Garamond" w:hAnsi="Garamond"/>
          <w:sz w:val="28"/>
        </w:rPr>
        <w:t xml:space="preserve"> </w:t>
      </w:r>
      <w:r w:rsidR="00721C00">
        <w:rPr>
          <w:rFonts w:ascii="Garamond" w:hAnsi="Garamond"/>
          <w:b/>
          <w:color w:val="C00000"/>
          <w:sz w:val="28"/>
          <w:u w:val="single"/>
        </w:rPr>
        <w:t>Not quite! Think what that would mean!</w:t>
      </w:r>
      <w:r w:rsidRPr="00286879">
        <w:rPr>
          <w:rFonts w:ascii="Garamond" w:hAnsi="Garamond"/>
          <w:sz w:val="28"/>
        </w:rPr>
        <w:t xml:space="preserve"> rate, the German fear of Russia was based on the idea of Russia causing a future world war. While this was a legitimate reason to view Russia as a threat, it can also be seen that Germany was simply waiting for the outbreak of war to mobilize</w:t>
      </w:r>
      <w:r w:rsidR="00945652">
        <w:rPr>
          <w:rFonts w:ascii="Garamond" w:hAnsi="Garamond"/>
          <w:sz w:val="28"/>
        </w:rPr>
        <w:t xml:space="preserve"> </w:t>
      </w:r>
      <w:r w:rsidR="00945652">
        <w:rPr>
          <w:rFonts w:ascii="Garamond" w:hAnsi="Garamond"/>
          <w:b/>
          <w:color w:val="C00000"/>
          <w:sz w:val="28"/>
          <w:u w:val="single"/>
        </w:rPr>
        <w:t xml:space="preserve">Do you mean </w:t>
      </w:r>
      <w:r w:rsidR="00945652" w:rsidRPr="00945652">
        <w:rPr>
          <w:rFonts w:ascii="Garamond" w:hAnsi="Garamond"/>
          <w:b/>
          <w:i/>
          <w:color w:val="C00000"/>
          <w:sz w:val="28"/>
          <w:u w:val="single"/>
        </w:rPr>
        <w:t>mobilize</w:t>
      </w:r>
      <w:r w:rsidR="00945652">
        <w:rPr>
          <w:rFonts w:ascii="Garamond" w:hAnsi="Garamond"/>
          <w:b/>
          <w:color w:val="C00000"/>
          <w:sz w:val="28"/>
          <w:u w:val="single"/>
        </w:rPr>
        <w:t>?</w:t>
      </w:r>
      <w:r w:rsidRPr="00286879">
        <w:rPr>
          <w:rFonts w:ascii="Garamond" w:hAnsi="Garamond"/>
          <w:sz w:val="28"/>
        </w:rPr>
        <w:t>. The fear of Russian attack displayed in 1890 by von Berchem was proven to be irrelevant as Russia did not attack soon after the report was written.</w:t>
      </w:r>
      <w:r w:rsidR="00721C00">
        <w:rPr>
          <w:rFonts w:ascii="Garamond" w:hAnsi="Garamond"/>
          <w:sz w:val="28"/>
        </w:rPr>
        <w:t xml:space="preserve"> </w:t>
      </w:r>
    </w:p>
    <w:p w:rsidR="00721C00" w:rsidRDefault="00721C00" w:rsidP="00286879">
      <w:pPr>
        <w:spacing w:after="0" w:line="240" w:lineRule="auto"/>
        <w:ind w:firstLine="720"/>
        <w:jc w:val="both"/>
        <w:rPr>
          <w:rFonts w:ascii="Garamond" w:hAnsi="Garamond"/>
          <w:b/>
          <w:color w:val="C00000"/>
          <w:sz w:val="28"/>
          <w:u w:val="single"/>
        </w:rPr>
      </w:pPr>
    </w:p>
    <w:p w:rsidR="00721C00" w:rsidRDefault="00721C00" w:rsidP="00286879">
      <w:pPr>
        <w:spacing w:after="0" w:line="240" w:lineRule="auto"/>
        <w:ind w:firstLine="720"/>
        <w:jc w:val="both"/>
        <w:rPr>
          <w:rFonts w:ascii="Garamond" w:hAnsi="Garamond"/>
          <w:b/>
          <w:color w:val="C00000"/>
          <w:sz w:val="28"/>
          <w:u w:val="single"/>
        </w:rPr>
      </w:pPr>
      <w:r>
        <w:rPr>
          <w:rFonts w:ascii="Garamond" w:hAnsi="Garamond"/>
          <w:b/>
          <w:color w:val="C00000"/>
          <w:sz w:val="28"/>
          <w:u w:val="single"/>
        </w:rPr>
        <w:t xml:space="preserve">An excellent answer, except that you suddenly turn repetitous at the end, and don’t have a proper ending. What about something like this: </w:t>
      </w:r>
    </w:p>
    <w:p w:rsidR="00721C00" w:rsidRDefault="00721C00" w:rsidP="00286879">
      <w:pPr>
        <w:spacing w:after="0" w:line="240" w:lineRule="auto"/>
        <w:ind w:firstLine="720"/>
        <w:jc w:val="both"/>
        <w:rPr>
          <w:rFonts w:ascii="Garamond" w:hAnsi="Garamond"/>
          <w:b/>
          <w:color w:val="C00000"/>
          <w:sz w:val="28"/>
          <w:u w:val="single"/>
        </w:rPr>
      </w:pPr>
    </w:p>
    <w:p w:rsidR="00945652" w:rsidRDefault="00721C00" w:rsidP="00721C00">
      <w:pPr>
        <w:spacing w:after="0" w:line="240" w:lineRule="auto"/>
        <w:jc w:val="both"/>
        <w:rPr>
          <w:rFonts w:ascii="Garamond" w:hAnsi="Garamond"/>
          <w:b/>
          <w:i/>
          <w:color w:val="C00000"/>
          <w:sz w:val="28"/>
        </w:rPr>
      </w:pPr>
      <w:r w:rsidRPr="00721C00">
        <w:rPr>
          <w:rFonts w:ascii="Garamond" w:hAnsi="Garamond"/>
          <w:b/>
          <w:i/>
          <w:color w:val="C00000"/>
          <w:sz w:val="28"/>
        </w:rPr>
        <w:t>The German fear of Russia was ultimately based on the fact of German militarism. Post-Bismarkian Germany</w:t>
      </w:r>
      <w:r w:rsidR="00945652">
        <w:rPr>
          <w:rFonts w:ascii="Garamond" w:hAnsi="Garamond"/>
          <w:b/>
          <w:i/>
          <w:color w:val="C00000"/>
          <w:sz w:val="28"/>
        </w:rPr>
        <w:t xml:space="preserve"> dreamed of an </w:t>
      </w:r>
      <w:r>
        <w:rPr>
          <w:rFonts w:ascii="Garamond" w:hAnsi="Garamond"/>
          <w:b/>
          <w:i/>
          <w:color w:val="C00000"/>
          <w:sz w:val="28"/>
        </w:rPr>
        <w:t>Eastern empire, which implied a major war of conquest with Russia</w:t>
      </w:r>
      <w:r w:rsidR="00945652">
        <w:rPr>
          <w:rFonts w:ascii="Garamond" w:hAnsi="Garamond"/>
          <w:b/>
          <w:i/>
          <w:color w:val="C00000"/>
          <w:sz w:val="28"/>
        </w:rPr>
        <w:t>. The German sources, especially A, betray the German assumption that peace could not last forever. That was why there was such dread of the expanding Russian</w:t>
      </w:r>
      <w:r w:rsidRPr="00721C00">
        <w:rPr>
          <w:rFonts w:ascii="Garamond" w:hAnsi="Garamond"/>
          <w:b/>
          <w:i/>
          <w:color w:val="C00000"/>
          <w:sz w:val="28"/>
        </w:rPr>
        <w:t xml:space="preserve"> </w:t>
      </w:r>
      <w:r w:rsidR="00945652">
        <w:rPr>
          <w:rFonts w:ascii="Garamond" w:hAnsi="Garamond"/>
          <w:b/>
          <w:i/>
          <w:color w:val="C00000"/>
          <w:sz w:val="28"/>
        </w:rPr>
        <w:t xml:space="preserve">army, and an impulse to go to war </w:t>
      </w:r>
      <w:r w:rsidR="00404F62">
        <w:rPr>
          <w:rFonts w:ascii="Garamond" w:hAnsi="Garamond"/>
          <w:b/>
          <w:i/>
          <w:color w:val="C00000"/>
          <w:sz w:val="28"/>
        </w:rPr>
        <w:t xml:space="preserve">with Russia </w:t>
      </w:r>
      <w:r w:rsidR="00945652">
        <w:rPr>
          <w:rFonts w:ascii="Garamond" w:hAnsi="Garamond"/>
          <w:b/>
          <w:i/>
          <w:color w:val="C00000"/>
          <w:sz w:val="28"/>
        </w:rPr>
        <w:t xml:space="preserve">sooner rather than later.   </w:t>
      </w:r>
    </w:p>
    <w:p w:rsidR="00945652" w:rsidRDefault="00945652" w:rsidP="00721C00">
      <w:pPr>
        <w:spacing w:after="0" w:line="240" w:lineRule="auto"/>
        <w:jc w:val="both"/>
        <w:rPr>
          <w:rFonts w:ascii="Garamond" w:hAnsi="Garamond"/>
          <w:b/>
          <w:i/>
          <w:color w:val="C00000"/>
          <w:sz w:val="28"/>
        </w:rPr>
      </w:pPr>
    </w:p>
    <w:p w:rsidR="00721C00" w:rsidRPr="00721C00" w:rsidRDefault="00945652" w:rsidP="00721C00">
      <w:pPr>
        <w:spacing w:after="0" w:line="240" w:lineRule="auto"/>
        <w:jc w:val="both"/>
        <w:rPr>
          <w:rFonts w:ascii="Garamond" w:hAnsi="Garamond"/>
          <w:b/>
          <w:i/>
          <w:color w:val="C00000"/>
          <w:sz w:val="28"/>
        </w:rPr>
      </w:pPr>
      <w:r>
        <w:rPr>
          <w:rFonts w:ascii="Garamond" w:hAnsi="Garamond"/>
          <w:b/>
          <w:i/>
          <w:color w:val="C00000"/>
          <w:sz w:val="28"/>
        </w:rPr>
        <w:t xml:space="preserve">Thus the sources suggest that German fears of Russia were self-justifying. </w:t>
      </w:r>
    </w:p>
    <w:p w:rsidR="00780889" w:rsidRDefault="00780889" w:rsidP="00F76336">
      <w:pPr>
        <w:spacing w:after="0" w:line="240" w:lineRule="auto"/>
        <w:jc w:val="both"/>
        <w:rPr>
          <w:rFonts w:ascii="Garamond" w:hAnsi="Garamond"/>
          <w:sz w:val="28"/>
        </w:rPr>
      </w:pPr>
    </w:p>
    <w:p w:rsidR="00037953" w:rsidRDefault="00037953">
      <w:pPr>
        <w:rPr>
          <w:rFonts w:ascii="Garamond" w:hAnsi="Garamond"/>
          <w:color w:val="C00000"/>
          <w:sz w:val="48"/>
        </w:rPr>
      </w:pPr>
      <w:r>
        <w:rPr>
          <w:rFonts w:ascii="Garamond" w:hAnsi="Garamond"/>
          <w:color w:val="C00000"/>
          <w:sz w:val="48"/>
        </w:rPr>
        <w:br w:type="page"/>
      </w:r>
    </w:p>
    <w:p w:rsidR="00780889" w:rsidRDefault="00E559FA" w:rsidP="00780889">
      <w:pPr>
        <w:spacing w:after="0" w:line="240" w:lineRule="auto"/>
        <w:jc w:val="both"/>
        <w:rPr>
          <w:rFonts w:ascii="Garamond" w:hAnsi="Garamond"/>
          <w:color w:val="C00000"/>
          <w:sz w:val="48"/>
        </w:rPr>
      </w:pPr>
      <w:r>
        <w:rPr>
          <w:rFonts w:ascii="Garamond" w:hAnsi="Garamond"/>
          <w:color w:val="C00000"/>
          <w:sz w:val="48"/>
        </w:rPr>
        <w:lastRenderedPageBreak/>
        <w:t>Mr ‘Bleeder’ Lin-P</w:t>
      </w:r>
      <w:r w:rsidR="00780889">
        <w:rPr>
          <w:rFonts w:ascii="Garamond" w:hAnsi="Garamond"/>
          <w:color w:val="C00000"/>
          <w:sz w:val="48"/>
        </w:rPr>
        <w:t>ačnik</w:t>
      </w:r>
      <w:r>
        <w:rPr>
          <w:rFonts w:ascii="Garamond" w:hAnsi="Garamond"/>
          <w:color w:val="C00000"/>
          <w:sz w:val="48"/>
        </w:rPr>
        <w:t xml:space="preserve">  </w:t>
      </w:r>
      <w:r w:rsidRPr="00E559FA">
        <w:rPr>
          <w:rFonts w:ascii="Garamond" w:hAnsi="Garamond"/>
          <w:color w:val="FFFF00"/>
          <w:sz w:val="48"/>
          <w:shd w:val="clear" w:color="auto" w:fill="403152" w:themeFill="accent4" w:themeFillShade="80"/>
        </w:rPr>
        <w:t xml:space="preserve">band </w:t>
      </w:r>
      <w:r>
        <w:rPr>
          <w:rFonts w:ascii="Garamond" w:hAnsi="Garamond"/>
          <w:color w:val="FFFF00"/>
          <w:sz w:val="48"/>
          <w:shd w:val="clear" w:color="auto" w:fill="403152" w:themeFill="accent4" w:themeFillShade="80"/>
        </w:rPr>
        <w:t>5</w:t>
      </w:r>
      <w:r>
        <w:rPr>
          <w:rFonts w:ascii="Garamond" w:hAnsi="Garamond"/>
          <w:color w:val="C00000"/>
          <w:sz w:val="48"/>
        </w:rPr>
        <w:t xml:space="preserve"> </w:t>
      </w:r>
    </w:p>
    <w:p w:rsidR="00780889" w:rsidRPr="00780889" w:rsidRDefault="00780889" w:rsidP="00404F62">
      <w:pPr>
        <w:spacing w:after="0" w:line="240" w:lineRule="auto"/>
        <w:jc w:val="both"/>
        <w:rPr>
          <w:rFonts w:ascii="Garamond" w:hAnsi="Garamond"/>
          <w:sz w:val="28"/>
        </w:rPr>
      </w:pPr>
      <w:r w:rsidRPr="00780889">
        <w:rPr>
          <w:rFonts w:ascii="Garamond" w:hAnsi="Garamond"/>
          <w:sz w:val="28"/>
        </w:rPr>
        <w:t>Although Germany’s fears were not completely justified, there were certain strong events that were in Germany’s defence. One of such event was the Reinsurance Treaty of 1887, which according to German view, placed too much decisive power in the hands of the Russians. Source A clearly shows this fear, however this 1890 memorandum should be treated with some distance. The year of 1890 was marked by the Bismarck’s departure, which also saw the change in their foreign policy. Source A is slightly contradictory</w:t>
      </w:r>
      <w:r w:rsidR="00404F62">
        <w:rPr>
          <w:rFonts w:ascii="Garamond" w:hAnsi="Garamond"/>
          <w:sz w:val="28"/>
        </w:rPr>
        <w:t xml:space="preserve"> </w:t>
      </w:r>
      <w:r w:rsidR="00404F62">
        <w:rPr>
          <w:rFonts w:ascii="Garamond" w:hAnsi="Garamond"/>
          <w:b/>
          <w:color w:val="C00000"/>
          <w:sz w:val="28"/>
          <w:u w:val="single"/>
        </w:rPr>
        <w:t xml:space="preserve">I’m not sure about the contradiction. France won’t attack </w:t>
      </w:r>
      <w:r w:rsidR="00404F62" w:rsidRPr="00404F62">
        <w:rPr>
          <w:rFonts w:ascii="Garamond" w:hAnsi="Garamond"/>
          <w:b/>
          <w:i/>
          <w:color w:val="C00000"/>
          <w:sz w:val="28"/>
          <w:u w:val="single"/>
        </w:rPr>
        <w:t>Germany</w:t>
      </w:r>
      <w:r w:rsidR="00404F62">
        <w:rPr>
          <w:rFonts w:ascii="Garamond" w:hAnsi="Garamond"/>
          <w:b/>
          <w:color w:val="C00000"/>
          <w:sz w:val="28"/>
          <w:u w:val="single"/>
        </w:rPr>
        <w:t xml:space="preserve"> without Russian support</w:t>
      </w:r>
      <w:r w:rsidRPr="00780889">
        <w:rPr>
          <w:rFonts w:ascii="Garamond" w:hAnsi="Garamond"/>
          <w:sz w:val="28"/>
        </w:rPr>
        <w:t>, as it mentions that “France will not attack us without being sure of Russia’s cooperation”, yet it proposes that the Reinsurance treaty is not “in the military interest of Germany and its allies”. Germany’s worst fear of fighting a two front war became a reality as they lost Russia as an Ally.</w:t>
      </w:r>
      <w:r w:rsidR="002E2244">
        <w:rPr>
          <w:rFonts w:ascii="Garamond" w:hAnsi="Garamond"/>
          <w:sz w:val="28"/>
        </w:rPr>
        <w:t xml:space="preserve"> </w:t>
      </w:r>
      <w:r w:rsidR="002E2244">
        <w:rPr>
          <w:rFonts w:ascii="Garamond" w:hAnsi="Garamond"/>
          <w:b/>
          <w:color w:val="C00000"/>
          <w:sz w:val="28"/>
          <w:u w:val="single"/>
        </w:rPr>
        <w:t>Good.</w:t>
      </w:r>
      <w:r w:rsidRPr="00780889">
        <w:rPr>
          <w:rFonts w:ascii="Garamond" w:hAnsi="Garamond"/>
          <w:sz w:val="28"/>
        </w:rPr>
        <w:t xml:space="preserve"> </w:t>
      </w:r>
    </w:p>
    <w:p w:rsidR="00E14C76" w:rsidRPr="00780889" w:rsidRDefault="00780889" w:rsidP="00E14C76">
      <w:pPr>
        <w:spacing w:after="0" w:line="240" w:lineRule="auto"/>
        <w:ind w:firstLine="720"/>
        <w:jc w:val="both"/>
        <w:rPr>
          <w:rFonts w:ascii="Garamond" w:hAnsi="Garamond"/>
          <w:sz w:val="28"/>
        </w:rPr>
      </w:pPr>
      <w:r w:rsidRPr="00780889">
        <w:rPr>
          <w:rFonts w:ascii="Garamond" w:hAnsi="Garamond"/>
          <w:sz w:val="28"/>
        </w:rPr>
        <w:t xml:space="preserve">Source A works well with source E, for they show a continuous German hatred and fear of Russia, which is also supported in Source B. Source E is a public announcement by the German Chancellor and should therefor be treated carefully. </w:t>
      </w:r>
      <w:r w:rsidR="002E2244">
        <w:rPr>
          <w:rFonts w:ascii="Garamond" w:hAnsi="Garamond"/>
          <w:b/>
          <w:color w:val="C00000"/>
          <w:sz w:val="28"/>
          <w:u w:val="single"/>
        </w:rPr>
        <w:t>Good.</w:t>
      </w:r>
      <w:r w:rsidR="002E2244" w:rsidRPr="00780889">
        <w:rPr>
          <w:rFonts w:ascii="Garamond" w:hAnsi="Garamond"/>
          <w:sz w:val="28"/>
        </w:rPr>
        <w:t xml:space="preserve"> </w:t>
      </w:r>
      <w:r w:rsidRPr="00780889">
        <w:rPr>
          <w:rFonts w:ascii="Garamond" w:hAnsi="Garamond"/>
          <w:sz w:val="28"/>
        </w:rPr>
        <w:t xml:space="preserve">It includes many elements which work against the hypothesis. It states that the “war was forced upon us (them)” despite their sincere efforts of “maintaining and protecting peace in Europe”. An important element that the speech omitted is the nature of the Schliefen Plan. </w:t>
      </w:r>
      <w:r w:rsidR="00113106">
        <w:rPr>
          <w:rFonts w:ascii="Garamond" w:hAnsi="Garamond"/>
          <w:b/>
          <w:color w:val="C00000"/>
          <w:sz w:val="28"/>
          <w:u w:val="single"/>
        </w:rPr>
        <w:t>Good.</w:t>
      </w:r>
      <w:r w:rsidR="00113106" w:rsidRPr="00780889">
        <w:rPr>
          <w:rFonts w:ascii="Garamond" w:hAnsi="Garamond"/>
          <w:sz w:val="28"/>
        </w:rPr>
        <w:t xml:space="preserve"> </w:t>
      </w:r>
      <w:r w:rsidRPr="00780889">
        <w:rPr>
          <w:rFonts w:ascii="Garamond" w:hAnsi="Garamond"/>
          <w:sz w:val="28"/>
        </w:rPr>
        <w:t xml:space="preserve">This plan was created on such foundations that once put into action it cannot be stopped. This does not show Germany’s interest in peace. The events leading to war seems to be as follow: Austria issued preparations against Serbia, which caused Russia to respond with their preparation and potential mobilisation, which in turn caused the German complete mobilisation and utilisation of the Schliefen Plan. </w:t>
      </w:r>
      <w:r w:rsidR="00E14C76">
        <w:rPr>
          <w:rFonts w:ascii="Garamond" w:hAnsi="Garamond"/>
          <w:b/>
          <w:color w:val="C00000"/>
          <w:sz w:val="28"/>
          <w:u w:val="single"/>
        </w:rPr>
        <w:t>Good.</w:t>
      </w:r>
      <w:r w:rsidR="00E14C76" w:rsidRPr="00780889">
        <w:rPr>
          <w:rFonts w:ascii="Garamond" w:hAnsi="Garamond"/>
          <w:sz w:val="28"/>
        </w:rPr>
        <w:t xml:space="preserve"> This plan was created on such foundations that once put into action it cannot be stopped. This does not show Germany’s interest in peace. The events leading to war seems to be as follow: Austria issued preparations against Serbia, which caused Russia to respond with their preparation and </w:t>
      </w:r>
      <w:r w:rsidR="00E14C76" w:rsidRPr="00722FF0">
        <w:rPr>
          <w:rFonts w:ascii="Garamond" w:hAnsi="Garamond"/>
          <w:strike/>
          <w:sz w:val="28"/>
        </w:rPr>
        <w:t>potential</w:t>
      </w:r>
      <w:r w:rsidR="00E14C76" w:rsidRPr="00780889">
        <w:rPr>
          <w:rFonts w:ascii="Garamond" w:hAnsi="Garamond"/>
          <w:sz w:val="28"/>
        </w:rPr>
        <w:t xml:space="preserve"> </w:t>
      </w:r>
      <w:r w:rsidR="00E14C76">
        <w:rPr>
          <w:rFonts w:ascii="Garamond" w:hAnsi="Garamond"/>
          <w:b/>
          <w:color w:val="C00000"/>
          <w:sz w:val="28"/>
          <w:u w:val="single"/>
        </w:rPr>
        <w:t xml:space="preserve">partial? </w:t>
      </w:r>
      <w:r w:rsidR="00E14C76" w:rsidRPr="00780889">
        <w:rPr>
          <w:rFonts w:ascii="Garamond" w:hAnsi="Garamond"/>
          <w:sz w:val="28"/>
        </w:rPr>
        <w:t xml:space="preserve">mobilisation, which in turn caused the German complete mobilisation and utilisation of the Schliefen Plan. From the latter it can be deduced that it was Germany’s geographic weakness that caused it to act proactive and protect Germany from “any potential future peril”. </w:t>
      </w:r>
      <w:r w:rsidR="00E14C76">
        <w:rPr>
          <w:rFonts w:ascii="Garamond" w:hAnsi="Garamond"/>
          <w:b/>
          <w:color w:val="C00000"/>
          <w:sz w:val="28"/>
          <w:u w:val="single"/>
        </w:rPr>
        <w:t>Excellent.</w:t>
      </w:r>
      <w:r w:rsidR="00E14C76" w:rsidRPr="00722FF0">
        <w:rPr>
          <w:rFonts w:ascii="Garamond" w:hAnsi="Garamond"/>
          <w:b/>
          <w:color w:val="C00000"/>
          <w:sz w:val="28"/>
        </w:rPr>
        <w:t xml:space="preserve"> </w:t>
      </w:r>
      <w:r w:rsidR="00E14C76" w:rsidRPr="00780889">
        <w:rPr>
          <w:rFonts w:ascii="Garamond" w:hAnsi="Garamond"/>
          <w:sz w:val="28"/>
        </w:rPr>
        <w:t xml:space="preserve">The latter is further supported with source B by Moltke, who at the time was the German Chief of the Military Staff. This memorandum, sent to the German government in 1912, holds some credence </w:t>
      </w:r>
      <w:r w:rsidR="00E14C76">
        <w:rPr>
          <w:rFonts w:ascii="Garamond" w:hAnsi="Garamond"/>
          <w:b/>
          <w:color w:val="C00000"/>
          <w:sz w:val="28"/>
          <w:u w:val="single"/>
        </w:rPr>
        <w:t xml:space="preserve">yes, but why exactly? </w:t>
      </w:r>
      <w:r w:rsidR="00E14C76" w:rsidRPr="00780889">
        <w:rPr>
          <w:rFonts w:ascii="Garamond" w:hAnsi="Garamond"/>
          <w:sz w:val="28"/>
        </w:rPr>
        <w:t>and further supports sources A and E. Source B goes to state “for the time being, Germany and its allies should not be afraid of war with Russia”, however it continues to state that this will change in the near future as “Russia is spending enormous sums of money on reorganisation of her army”. Source B has an underlying message of “we have to be the first to do something”.</w:t>
      </w:r>
      <w:r w:rsidR="00E14C76" w:rsidRPr="00E14C76">
        <w:rPr>
          <w:rFonts w:ascii="Garamond" w:hAnsi="Garamond"/>
          <w:b/>
          <w:color w:val="C00000"/>
          <w:sz w:val="28"/>
          <w:u w:val="single"/>
        </w:rPr>
        <w:t xml:space="preserve"> </w:t>
      </w:r>
      <w:r w:rsidR="00E14C76">
        <w:rPr>
          <w:rFonts w:ascii="Garamond" w:hAnsi="Garamond"/>
          <w:b/>
          <w:color w:val="C00000"/>
          <w:sz w:val="28"/>
          <w:u w:val="single"/>
        </w:rPr>
        <w:t>Good</w:t>
      </w:r>
    </w:p>
    <w:p w:rsidR="00780889" w:rsidRDefault="00780889" w:rsidP="00780889">
      <w:pPr>
        <w:spacing w:after="0" w:line="240" w:lineRule="auto"/>
        <w:ind w:firstLine="720"/>
        <w:jc w:val="both"/>
        <w:rPr>
          <w:rFonts w:ascii="Garamond" w:hAnsi="Garamond"/>
          <w:sz w:val="28"/>
        </w:rPr>
      </w:pPr>
      <w:r w:rsidRPr="00780889">
        <w:rPr>
          <w:rFonts w:ascii="Garamond" w:hAnsi="Garamond"/>
          <w:sz w:val="28"/>
        </w:rPr>
        <w:t xml:space="preserve">On the other hand, sources C and D, with some factual support from source B, work against the hypothesis that Germany’s fears were justified. </w:t>
      </w:r>
      <w:r w:rsidR="00E14C76">
        <w:rPr>
          <w:rFonts w:ascii="Garamond" w:hAnsi="Garamond"/>
          <w:b/>
          <w:color w:val="C00000"/>
          <w:sz w:val="28"/>
          <w:u w:val="single"/>
        </w:rPr>
        <w:t xml:space="preserve">Good </w:t>
      </w:r>
      <w:r w:rsidRPr="00780889">
        <w:rPr>
          <w:rFonts w:ascii="Garamond" w:hAnsi="Garamond"/>
          <w:sz w:val="28"/>
        </w:rPr>
        <w:t xml:space="preserve">Source C is a </w:t>
      </w:r>
      <w:r w:rsidRPr="00780889">
        <w:rPr>
          <w:rFonts w:ascii="Garamond" w:hAnsi="Garamond"/>
          <w:sz w:val="28"/>
        </w:rPr>
        <w:lastRenderedPageBreak/>
        <w:t xml:space="preserve">high standing resource, as it was written by a German military diplomat </w:t>
      </w:r>
      <w:r w:rsidR="00E14C76">
        <w:rPr>
          <w:rFonts w:ascii="Garamond" w:hAnsi="Garamond"/>
          <w:b/>
          <w:color w:val="C00000"/>
          <w:sz w:val="28"/>
          <w:u w:val="single"/>
        </w:rPr>
        <w:t xml:space="preserve">in St Petersburg </w:t>
      </w:r>
      <w:r w:rsidRPr="00780889">
        <w:rPr>
          <w:rFonts w:ascii="Garamond" w:hAnsi="Garamond"/>
          <w:sz w:val="28"/>
        </w:rPr>
        <w:t>two day before the declaration of war. It states that the “Russian wish for peace is genuine” and “complete mobilisation has not be ordered, although preparatory measures are very extensive”. The preparatory measures in Russia happened in light of Austria’s measures against Serbia, in which conflict Russia saw itself as the protector of all Slavic nations. This urge to protect Slavic nations was further increased as Russia failed to protect them during the 1908 conflict between Austria and Serbia over Bosnia. While source C discourages the hypothesis</w:t>
      </w:r>
      <w:r w:rsidR="00E14C76">
        <w:rPr>
          <w:rFonts w:ascii="Garamond" w:hAnsi="Garamond"/>
          <w:sz w:val="28"/>
        </w:rPr>
        <w:t xml:space="preserve"> </w:t>
      </w:r>
      <w:r w:rsidR="00E14C76">
        <w:rPr>
          <w:rFonts w:ascii="Garamond" w:hAnsi="Garamond"/>
          <w:b/>
          <w:color w:val="C00000"/>
          <w:sz w:val="28"/>
          <w:u w:val="single"/>
        </w:rPr>
        <w:t>Which hypothesis? Spell it out</w:t>
      </w:r>
      <w:r w:rsidRPr="00780889">
        <w:rPr>
          <w:rFonts w:ascii="Garamond" w:hAnsi="Garamond"/>
          <w:sz w:val="28"/>
        </w:rPr>
        <w:t>, it points out an element which could justify Germany’s fear. It states that “the Russians are obviously trying to gain time for new negotiations, in order to continue to strengthen their army”. However, this source then returns to a conclusion statement that Russia is not in a ready state for war: “the internal situation in Russia is unmistakably causing anxiety to them”. Source D, on the other hand, is another public announcement, trying not to further pursue peace negotiations, but it tries to clear certain past events from a Russian perspective.</w:t>
      </w:r>
    </w:p>
    <w:p w:rsidR="00780889" w:rsidRDefault="00780889" w:rsidP="00F76336">
      <w:pPr>
        <w:spacing w:after="0" w:line="240" w:lineRule="auto"/>
        <w:jc w:val="both"/>
        <w:rPr>
          <w:rFonts w:ascii="Garamond" w:hAnsi="Garamond"/>
          <w:sz w:val="28"/>
        </w:rPr>
      </w:pPr>
    </w:p>
    <w:p w:rsidR="00E14C76" w:rsidRDefault="00E14C76" w:rsidP="00F76336">
      <w:pPr>
        <w:spacing w:after="0" w:line="240" w:lineRule="auto"/>
        <w:jc w:val="both"/>
        <w:rPr>
          <w:rFonts w:ascii="Garamond" w:hAnsi="Garamond"/>
          <w:b/>
          <w:color w:val="C00000"/>
          <w:sz w:val="28"/>
          <w:u w:val="single"/>
        </w:rPr>
      </w:pPr>
      <w:r>
        <w:rPr>
          <w:rFonts w:ascii="Garamond" w:hAnsi="Garamond"/>
          <w:b/>
          <w:color w:val="C00000"/>
          <w:sz w:val="28"/>
          <w:u w:val="single"/>
        </w:rPr>
        <w:t>Extremely subtle use of sources, although the last sentences are a bit of a muddle. I think you need a firm conclusion saying whether you think German fears of Russia before 1914 were justified.</w:t>
      </w:r>
    </w:p>
    <w:p w:rsidR="00E14C76" w:rsidRDefault="00E14C76" w:rsidP="00E14C76">
      <w:pPr>
        <w:spacing w:after="0" w:line="240" w:lineRule="auto"/>
        <w:ind w:firstLine="720"/>
        <w:jc w:val="both"/>
        <w:rPr>
          <w:rFonts w:ascii="Garamond" w:hAnsi="Garamond"/>
          <w:sz w:val="28"/>
        </w:rPr>
      </w:pPr>
      <w:r>
        <w:rPr>
          <w:rFonts w:ascii="Garamond" w:hAnsi="Garamond"/>
          <w:b/>
          <w:color w:val="C00000"/>
          <w:sz w:val="28"/>
          <w:u w:val="single"/>
        </w:rPr>
        <w:t xml:space="preserve">Still, </w:t>
      </w:r>
      <w:r w:rsidR="00785D14">
        <w:rPr>
          <w:rFonts w:ascii="Garamond" w:hAnsi="Garamond"/>
          <w:b/>
          <w:color w:val="C00000"/>
          <w:sz w:val="28"/>
          <w:u w:val="single"/>
        </w:rPr>
        <w:t>very</w:t>
      </w:r>
      <w:r>
        <w:rPr>
          <w:rFonts w:ascii="Garamond" w:hAnsi="Garamond"/>
          <w:b/>
          <w:color w:val="C00000"/>
          <w:sz w:val="28"/>
          <w:u w:val="single"/>
        </w:rPr>
        <w:t xml:space="preserve"> mature historical work. Bravo. </w:t>
      </w:r>
    </w:p>
    <w:p w:rsidR="00E14C76" w:rsidRDefault="00E14C76" w:rsidP="00F76336">
      <w:pPr>
        <w:spacing w:after="0" w:line="240" w:lineRule="auto"/>
        <w:jc w:val="both"/>
        <w:rPr>
          <w:rFonts w:ascii="Garamond" w:hAnsi="Garamond"/>
          <w:sz w:val="28"/>
        </w:rPr>
      </w:pPr>
    </w:p>
    <w:p w:rsidR="00780889" w:rsidRDefault="00780889" w:rsidP="00F76336">
      <w:pPr>
        <w:spacing w:after="0" w:line="240" w:lineRule="auto"/>
        <w:jc w:val="both"/>
        <w:rPr>
          <w:rFonts w:ascii="Garamond" w:hAnsi="Garamond"/>
          <w:sz w:val="28"/>
        </w:rPr>
      </w:pPr>
    </w:p>
    <w:p w:rsidR="00E559FA" w:rsidRDefault="00E559FA" w:rsidP="00F76336">
      <w:pPr>
        <w:spacing w:after="0" w:line="240" w:lineRule="auto"/>
        <w:jc w:val="both"/>
        <w:rPr>
          <w:rFonts w:ascii="Garamond" w:hAnsi="Garamond"/>
          <w:sz w:val="28"/>
        </w:rPr>
      </w:pPr>
    </w:p>
    <w:p w:rsidR="00E14C76" w:rsidRDefault="00D754C9" w:rsidP="00E14C76">
      <w:pPr>
        <w:spacing w:after="0" w:line="240" w:lineRule="auto"/>
        <w:jc w:val="both"/>
        <w:rPr>
          <w:rFonts w:ascii="Garamond" w:hAnsi="Garamond"/>
          <w:sz w:val="28"/>
        </w:rPr>
      </w:pPr>
      <w:r>
        <w:rPr>
          <w:rFonts w:ascii="Garamond" w:hAnsi="Garamond"/>
          <w:color w:val="C00000"/>
          <w:sz w:val="48"/>
        </w:rPr>
        <w:t>Herr Pepper</w:t>
      </w:r>
      <w:r w:rsidR="00E559FA">
        <w:rPr>
          <w:rFonts w:ascii="Garamond" w:hAnsi="Garamond"/>
          <w:color w:val="C00000"/>
          <w:sz w:val="48"/>
        </w:rPr>
        <w:t xml:space="preserve">   </w:t>
      </w:r>
      <w:r w:rsidR="00E559FA" w:rsidRPr="00E559FA">
        <w:rPr>
          <w:rFonts w:ascii="Garamond" w:hAnsi="Garamond"/>
          <w:color w:val="FFFF00"/>
          <w:sz w:val="48"/>
          <w:shd w:val="clear" w:color="auto" w:fill="403152" w:themeFill="accent4" w:themeFillShade="80"/>
        </w:rPr>
        <w:t xml:space="preserve">band </w:t>
      </w:r>
      <w:r w:rsidR="00E559FA">
        <w:rPr>
          <w:rFonts w:ascii="Garamond" w:hAnsi="Garamond"/>
          <w:color w:val="FFFF00"/>
          <w:sz w:val="48"/>
          <w:shd w:val="clear" w:color="auto" w:fill="403152" w:themeFill="accent4" w:themeFillShade="80"/>
        </w:rPr>
        <w:t>3</w:t>
      </w:r>
    </w:p>
    <w:p w:rsidR="00D754C9" w:rsidRPr="00462097" w:rsidRDefault="00D754C9" w:rsidP="00E14C76">
      <w:pPr>
        <w:spacing w:after="0" w:line="240" w:lineRule="auto"/>
        <w:jc w:val="both"/>
        <w:rPr>
          <w:rFonts w:ascii="Garamond" w:hAnsi="Garamond"/>
          <w:b/>
          <w:color w:val="C00000"/>
          <w:sz w:val="28"/>
          <w:u w:val="single"/>
        </w:rPr>
      </w:pPr>
      <w:r w:rsidRPr="00D754C9">
        <w:rPr>
          <w:rFonts w:ascii="Garamond" w:hAnsi="Garamond"/>
          <w:sz w:val="28"/>
        </w:rPr>
        <w:t xml:space="preserve">Source A, a memorandum written in 1890 by count von Berchem </w:t>
      </w:r>
      <w:r w:rsidR="00E14C76">
        <w:rPr>
          <w:rFonts w:ascii="Garamond" w:hAnsi="Garamond"/>
          <w:b/>
          <w:color w:val="C00000"/>
          <w:sz w:val="28"/>
          <w:u w:val="single"/>
        </w:rPr>
        <w:t>Yes – we know this. The point is</w:t>
      </w:r>
      <w:r w:rsidR="00462097">
        <w:rPr>
          <w:rFonts w:ascii="Garamond" w:hAnsi="Garamond"/>
          <w:b/>
          <w:color w:val="C00000"/>
          <w:sz w:val="28"/>
          <w:u w:val="single"/>
        </w:rPr>
        <w:t>: who is he? And why might he say what he says?</w:t>
      </w:r>
      <w:r w:rsidR="00462097">
        <w:rPr>
          <w:rFonts w:ascii="Garamond" w:hAnsi="Garamond"/>
          <w:sz w:val="28"/>
        </w:rPr>
        <w:t xml:space="preserve"> i</w:t>
      </w:r>
      <w:r w:rsidRPr="00D754C9">
        <w:rPr>
          <w:rFonts w:ascii="Garamond" w:hAnsi="Garamond"/>
          <w:sz w:val="28"/>
        </w:rPr>
        <w:t xml:space="preserve">s supporting the hypothesis by stating that the Russians would have an interest in striking soon and therefore </w:t>
      </w:r>
      <w:r w:rsidRPr="00462097">
        <w:rPr>
          <w:rFonts w:ascii="Garamond" w:hAnsi="Garamond"/>
          <w:strike/>
          <w:sz w:val="28"/>
        </w:rPr>
        <w:t>being</w:t>
      </w:r>
      <w:r w:rsidRPr="00D754C9">
        <w:rPr>
          <w:rFonts w:ascii="Garamond" w:hAnsi="Garamond"/>
          <w:sz w:val="28"/>
        </w:rPr>
        <w:t xml:space="preserve"> slightly anti-Russian. However, due to the fact that the memorandum was written in 1890, it seemed highly unlikely at that time </w:t>
      </w:r>
      <w:r w:rsidR="00462097">
        <w:rPr>
          <w:rFonts w:ascii="Garamond" w:hAnsi="Garamond"/>
          <w:b/>
          <w:color w:val="C00000"/>
          <w:sz w:val="28"/>
          <w:u w:val="single"/>
        </w:rPr>
        <w:t xml:space="preserve">Why? Don’t follow this. </w:t>
      </w:r>
      <w:r w:rsidRPr="00D754C9">
        <w:rPr>
          <w:rFonts w:ascii="Garamond" w:hAnsi="Garamond"/>
          <w:sz w:val="28"/>
        </w:rPr>
        <w:t>that Russia would have launched an invasion soon. It might be argued that the  German policy after the death of Bismarck, who tried to decrease tensions between Russia and Germany by concluding the agreement, became disenchanted with the Reinsurance treaty, and with policy to Russia in general.</w:t>
      </w:r>
      <w:r w:rsidR="003D57B8" w:rsidRPr="003D57B8">
        <w:rPr>
          <w:rFonts w:ascii="Garamond" w:hAnsi="Garamond"/>
          <w:b/>
          <w:color w:val="C00000"/>
          <w:sz w:val="28"/>
          <w:u w:val="single"/>
        </w:rPr>
        <w:t xml:space="preserve"> </w:t>
      </w:r>
      <w:r w:rsidR="003D57B8">
        <w:rPr>
          <w:rFonts w:ascii="Garamond" w:hAnsi="Garamond"/>
          <w:b/>
          <w:color w:val="C00000"/>
          <w:sz w:val="28"/>
          <w:u w:val="single"/>
        </w:rPr>
        <w:t>Not bad, but a bit vague.</w:t>
      </w:r>
    </w:p>
    <w:p w:rsidR="00D754C9" w:rsidRPr="00D754C9" w:rsidRDefault="00D754C9" w:rsidP="00D754C9">
      <w:pPr>
        <w:spacing w:after="0" w:line="240" w:lineRule="auto"/>
        <w:ind w:firstLine="720"/>
        <w:jc w:val="both"/>
        <w:rPr>
          <w:rFonts w:ascii="Garamond" w:hAnsi="Garamond"/>
          <w:sz w:val="28"/>
        </w:rPr>
      </w:pPr>
      <w:r w:rsidRPr="00D754C9">
        <w:rPr>
          <w:rFonts w:ascii="Garamond" w:hAnsi="Garamond"/>
          <w:sz w:val="28"/>
        </w:rPr>
        <w:t xml:space="preserve">The source also implies that Good relations with Russia would have endangered Germany’s friendship with Austria, due to the fact that Russia kept threatening Austria for intevening in the Balkan conflict.  It might be argued however that, although a memorandum, the source is not very objectiv in it’s view on the relations between Russia and Germany. </w:t>
      </w:r>
      <w:r w:rsidR="003D57B8">
        <w:rPr>
          <w:rFonts w:ascii="Garamond" w:hAnsi="Garamond"/>
          <w:b/>
          <w:color w:val="C00000"/>
          <w:sz w:val="28"/>
          <w:u w:val="single"/>
        </w:rPr>
        <w:t>All right ....</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 xml:space="preserve">Source B, seems to be a source that is more of a reasonably accurate description of Russia’s military situation in 1912.  It might be argued that  A and B, both try to show </w:t>
      </w:r>
      <w:r w:rsidRPr="00D754C9">
        <w:rPr>
          <w:rFonts w:ascii="Garamond" w:hAnsi="Garamond"/>
          <w:sz w:val="28"/>
        </w:rPr>
        <w:lastRenderedPageBreak/>
        <w:t>different views of the Reinsurance Treaty</w:t>
      </w:r>
      <w:r w:rsidR="003D57B8">
        <w:rPr>
          <w:rFonts w:ascii="Garamond" w:hAnsi="Garamond"/>
          <w:sz w:val="28"/>
        </w:rPr>
        <w:t xml:space="preserve"> </w:t>
      </w:r>
      <w:r w:rsidR="003D57B8">
        <w:rPr>
          <w:rFonts w:ascii="Garamond" w:hAnsi="Garamond"/>
          <w:b/>
          <w:color w:val="C00000"/>
          <w:sz w:val="28"/>
          <w:u w:val="single"/>
        </w:rPr>
        <w:t>Hard to see why a memo from 1912 wd be concerned with a treaty that lapsed in 1890!</w:t>
      </w:r>
      <w:r w:rsidRPr="00D754C9">
        <w:rPr>
          <w:rFonts w:ascii="Garamond" w:hAnsi="Garamond"/>
          <w:sz w:val="28"/>
        </w:rPr>
        <w:t xml:space="preserve"> by which Bismarck had tried to defuse fears of Russia. Source B could be seen either supporting or contradicting the hypothesis. The author of the source, the German chief of military staff, tried to convince his politcal leaders that Russia was not strong militarily and therefore no current danger to Germany. Russia’s </w:t>
      </w:r>
      <w:r>
        <w:rPr>
          <w:rFonts w:ascii="Garamond" w:hAnsi="Garamond"/>
          <w:sz w:val="28"/>
        </w:rPr>
        <w:t xml:space="preserve"> </w:t>
      </w:r>
      <w:r w:rsidRPr="00D754C9">
        <w:rPr>
          <w:rFonts w:ascii="Garamond" w:hAnsi="Garamond"/>
          <w:sz w:val="28"/>
        </w:rPr>
        <w:t xml:space="preserve">military spending, however, would cause danger in the future even in its disorganised state, </w:t>
      </w:r>
      <w:r>
        <w:rPr>
          <w:rFonts w:ascii="Garamond" w:hAnsi="Garamond"/>
          <w:sz w:val="28"/>
        </w:rPr>
        <w:t xml:space="preserve"> </w:t>
      </w:r>
      <w:r w:rsidRPr="00D754C9">
        <w:rPr>
          <w:rFonts w:ascii="Garamond" w:hAnsi="Garamond"/>
          <w:sz w:val="28"/>
        </w:rPr>
        <w:t xml:space="preserve">the Russian army was a threat to the central powers because of its numbers. C agrees about </w:t>
      </w:r>
      <w:r>
        <w:rPr>
          <w:rFonts w:ascii="Garamond" w:hAnsi="Garamond"/>
          <w:sz w:val="28"/>
        </w:rPr>
        <w:t xml:space="preserve"> </w:t>
      </w:r>
      <w:r w:rsidRPr="00D754C9">
        <w:rPr>
          <w:rFonts w:ascii="Garamond" w:hAnsi="Garamond"/>
          <w:sz w:val="28"/>
        </w:rPr>
        <w:t>the Russian army being unprepared to launch an invasion.</w:t>
      </w:r>
      <w:r w:rsidR="003D57B8">
        <w:rPr>
          <w:rFonts w:ascii="Garamond" w:hAnsi="Garamond"/>
          <w:sz w:val="28"/>
        </w:rPr>
        <w:t xml:space="preserve"> </w:t>
      </w:r>
      <w:r w:rsidR="004377FE">
        <w:rPr>
          <w:rFonts w:ascii="Garamond" w:hAnsi="Garamond"/>
          <w:b/>
          <w:color w:val="C00000"/>
          <w:sz w:val="28"/>
          <w:u w:val="single"/>
        </w:rPr>
        <w:t>Yes.....</w:t>
      </w:r>
    </w:p>
    <w:p w:rsidR="00D754C9" w:rsidRDefault="00D754C9" w:rsidP="00D754C9">
      <w:pPr>
        <w:spacing w:after="0" w:line="240" w:lineRule="auto"/>
        <w:ind w:firstLine="720"/>
        <w:jc w:val="both"/>
        <w:rPr>
          <w:rFonts w:ascii="Garamond" w:hAnsi="Garamond"/>
          <w:sz w:val="28"/>
        </w:rPr>
      </w:pPr>
      <w:r w:rsidRPr="00D754C9">
        <w:rPr>
          <w:rFonts w:ascii="Garamond" w:hAnsi="Garamond"/>
          <w:sz w:val="28"/>
        </w:rPr>
        <w:t xml:space="preserve">Source C, reported by a German military diplomat, shows the writers attempt to convince his government that  Russia was keen on peace for a variety of reasons.  It might be argued however, that the extract ignores the willingness of Russia to go to war, especially to defend Serbia. The source also ignores pressures within Russia to back Serbia, by war if necessary, to amend its lack of support for Serbia in 1908. </w:t>
      </w:r>
    </w:p>
    <w:p w:rsidR="00D754C9" w:rsidRDefault="00D754C9" w:rsidP="00780889">
      <w:pPr>
        <w:spacing w:after="0" w:line="240" w:lineRule="auto"/>
        <w:jc w:val="both"/>
        <w:rPr>
          <w:rFonts w:ascii="Garamond" w:hAnsi="Garamond"/>
          <w:color w:val="C00000"/>
          <w:sz w:val="8"/>
        </w:rPr>
      </w:pPr>
    </w:p>
    <w:p w:rsidR="00287E06" w:rsidRDefault="00287E06" w:rsidP="00780889">
      <w:pPr>
        <w:spacing w:after="0" w:line="240" w:lineRule="auto"/>
        <w:jc w:val="both"/>
        <w:rPr>
          <w:rFonts w:ascii="Garamond" w:hAnsi="Garamond"/>
          <w:color w:val="C00000"/>
          <w:sz w:val="8"/>
        </w:rPr>
      </w:pPr>
    </w:p>
    <w:p w:rsidR="00287E06" w:rsidRDefault="00287E06" w:rsidP="00780889">
      <w:pPr>
        <w:spacing w:after="0" w:line="240" w:lineRule="auto"/>
        <w:jc w:val="both"/>
        <w:rPr>
          <w:rFonts w:ascii="Garamond" w:hAnsi="Garamond"/>
          <w:color w:val="C00000"/>
          <w:sz w:val="8"/>
        </w:rPr>
      </w:pPr>
    </w:p>
    <w:p w:rsidR="00B07160" w:rsidRDefault="004377FE" w:rsidP="00780889">
      <w:pPr>
        <w:spacing w:after="0" w:line="240" w:lineRule="auto"/>
        <w:jc w:val="both"/>
        <w:rPr>
          <w:rFonts w:ascii="Garamond" w:hAnsi="Garamond"/>
          <w:b/>
          <w:color w:val="C00000"/>
          <w:sz w:val="28"/>
          <w:u w:val="single"/>
        </w:rPr>
      </w:pPr>
      <w:r>
        <w:rPr>
          <w:rFonts w:ascii="Garamond" w:hAnsi="Garamond"/>
          <w:b/>
          <w:color w:val="C00000"/>
          <w:sz w:val="28"/>
          <w:u w:val="single"/>
        </w:rPr>
        <w:t xml:space="preserve">Some good ideas; but you haven’t quite </w:t>
      </w:r>
      <w:r w:rsidR="00B07160">
        <w:rPr>
          <w:rFonts w:ascii="Garamond" w:hAnsi="Garamond"/>
          <w:b/>
          <w:color w:val="C00000"/>
          <w:sz w:val="28"/>
          <w:u w:val="single"/>
        </w:rPr>
        <w:t xml:space="preserve">done what needs to be done: you haven’t </w:t>
      </w:r>
      <w:r>
        <w:rPr>
          <w:rFonts w:ascii="Garamond" w:hAnsi="Garamond"/>
          <w:b/>
          <w:color w:val="C00000"/>
          <w:sz w:val="28"/>
          <w:u w:val="single"/>
        </w:rPr>
        <w:t>marshalled your sources into a historical case</w:t>
      </w:r>
      <w:r w:rsidR="00B07160">
        <w:rPr>
          <w:rFonts w:ascii="Garamond" w:hAnsi="Garamond"/>
          <w:b/>
          <w:color w:val="C00000"/>
          <w:sz w:val="28"/>
          <w:u w:val="single"/>
        </w:rPr>
        <w:t>, arguing whether or not Germany was right to be so worried about Russian intentions before 1914</w:t>
      </w:r>
      <w:r>
        <w:rPr>
          <w:rFonts w:ascii="Garamond" w:hAnsi="Garamond"/>
          <w:b/>
          <w:color w:val="C00000"/>
          <w:sz w:val="28"/>
          <w:u w:val="single"/>
        </w:rPr>
        <w:t>.</w:t>
      </w:r>
      <w:r w:rsidR="00B07160">
        <w:rPr>
          <w:rFonts w:ascii="Garamond" w:hAnsi="Garamond"/>
          <w:b/>
          <w:color w:val="C00000"/>
          <w:sz w:val="28"/>
          <w:u w:val="single"/>
        </w:rPr>
        <w:t xml:space="preserve"> </w:t>
      </w:r>
    </w:p>
    <w:p w:rsidR="00287E06" w:rsidRDefault="00B07160" w:rsidP="00B07160">
      <w:pPr>
        <w:spacing w:after="0" w:line="240" w:lineRule="auto"/>
        <w:ind w:firstLine="720"/>
        <w:jc w:val="both"/>
        <w:rPr>
          <w:rFonts w:ascii="Garamond" w:hAnsi="Garamond"/>
          <w:b/>
          <w:color w:val="C00000"/>
          <w:sz w:val="28"/>
          <w:u w:val="single"/>
        </w:rPr>
      </w:pPr>
      <w:r>
        <w:rPr>
          <w:rFonts w:ascii="Garamond" w:hAnsi="Garamond"/>
          <w:b/>
          <w:color w:val="C00000"/>
          <w:sz w:val="28"/>
          <w:u w:val="single"/>
        </w:rPr>
        <w:t xml:space="preserve">Some of the time you seem to be </w:t>
      </w:r>
      <w:r w:rsidRPr="00B07160">
        <w:rPr>
          <w:rFonts w:ascii="Garamond" w:hAnsi="Garamond"/>
          <w:b/>
          <w:i/>
          <w:color w:val="C00000"/>
          <w:sz w:val="28"/>
          <w:u w:val="single"/>
        </w:rPr>
        <w:t>summarising</w:t>
      </w:r>
      <w:r>
        <w:rPr>
          <w:rFonts w:ascii="Garamond" w:hAnsi="Garamond"/>
          <w:b/>
          <w:color w:val="C00000"/>
          <w:sz w:val="28"/>
          <w:u w:val="single"/>
        </w:rPr>
        <w:t xml:space="preserve"> the sources – which is exactly what shouldn’t be done! </w:t>
      </w:r>
    </w:p>
    <w:p w:rsidR="004377FE" w:rsidRDefault="004377FE" w:rsidP="00780889">
      <w:pPr>
        <w:spacing w:after="0" w:line="240" w:lineRule="auto"/>
        <w:jc w:val="both"/>
        <w:rPr>
          <w:rFonts w:ascii="Garamond" w:hAnsi="Garamond"/>
          <w:b/>
          <w:color w:val="C00000"/>
          <w:sz w:val="28"/>
          <w:u w:val="single"/>
        </w:rPr>
      </w:pPr>
    </w:p>
    <w:p w:rsidR="004377FE" w:rsidRDefault="004377FE" w:rsidP="00780889">
      <w:pPr>
        <w:spacing w:after="0" w:line="240" w:lineRule="auto"/>
        <w:jc w:val="both"/>
        <w:rPr>
          <w:rFonts w:ascii="Garamond" w:hAnsi="Garamond"/>
          <w:b/>
          <w:color w:val="C00000"/>
          <w:sz w:val="28"/>
          <w:u w:val="single"/>
        </w:rPr>
      </w:pPr>
    </w:p>
    <w:p w:rsidR="004377FE" w:rsidRDefault="004377FE" w:rsidP="00780889">
      <w:pPr>
        <w:spacing w:after="0" w:line="240" w:lineRule="auto"/>
        <w:jc w:val="both"/>
        <w:rPr>
          <w:rFonts w:ascii="Garamond" w:hAnsi="Garamond"/>
          <w:b/>
          <w:color w:val="C00000"/>
          <w:sz w:val="28"/>
          <w:u w:val="single"/>
        </w:rPr>
      </w:pPr>
    </w:p>
    <w:p w:rsidR="004377FE" w:rsidRDefault="004377FE" w:rsidP="00780889">
      <w:pPr>
        <w:spacing w:after="0" w:line="240" w:lineRule="auto"/>
        <w:jc w:val="both"/>
        <w:rPr>
          <w:rFonts w:ascii="Garamond" w:hAnsi="Garamond"/>
          <w:color w:val="C00000"/>
          <w:sz w:val="8"/>
        </w:rPr>
      </w:pPr>
    </w:p>
    <w:p w:rsidR="00287E06" w:rsidRPr="00287E06" w:rsidRDefault="00287E06" w:rsidP="00780889">
      <w:pPr>
        <w:spacing w:after="0" w:line="240" w:lineRule="auto"/>
        <w:jc w:val="both"/>
        <w:rPr>
          <w:rFonts w:ascii="Garamond" w:hAnsi="Garamond"/>
          <w:color w:val="C00000"/>
          <w:sz w:val="8"/>
        </w:rPr>
      </w:pPr>
    </w:p>
    <w:p w:rsidR="00780889" w:rsidRDefault="00780889" w:rsidP="00780889">
      <w:pPr>
        <w:spacing w:after="0" w:line="240" w:lineRule="auto"/>
        <w:jc w:val="both"/>
        <w:rPr>
          <w:rFonts w:ascii="Garamond" w:hAnsi="Garamond"/>
          <w:color w:val="C00000"/>
          <w:sz w:val="48"/>
        </w:rPr>
      </w:pPr>
      <w:r w:rsidRPr="00780889">
        <w:rPr>
          <w:rFonts w:ascii="Garamond" w:hAnsi="Garamond"/>
          <w:color w:val="C00000"/>
          <w:sz w:val="48"/>
        </w:rPr>
        <w:t>Господин Burilov</w:t>
      </w:r>
      <w:r w:rsidR="00E559FA">
        <w:rPr>
          <w:rFonts w:ascii="Garamond" w:hAnsi="Garamond"/>
          <w:color w:val="C00000"/>
          <w:sz w:val="48"/>
        </w:rPr>
        <w:t xml:space="preserve">  </w:t>
      </w:r>
      <w:r w:rsidR="00E559FA" w:rsidRPr="00E559FA">
        <w:rPr>
          <w:rFonts w:ascii="Garamond" w:hAnsi="Garamond"/>
          <w:color w:val="FFFF00"/>
          <w:sz w:val="48"/>
          <w:shd w:val="clear" w:color="auto" w:fill="403152" w:themeFill="accent4" w:themeFillShade="80"/>
        </w:rPr>
        <w:t xml:space="preserve">band </w:t>
      </w:r>
      <w:r w:rsidR="00E559FA">
        <w:rPr>
          <w:rFonts w:ascii="Garamond" w:hAnsi="Garamond"/>
          <w:color w:val="FFFF00"/>
          <w:sz w:val="48"/>
          <w:shd w:val="clear" w:color="auto" w:fill="403152" w:themeFill="accent4" w:themeFillShade="80"/>
        </w:rPr>
        <w:t>3 or maybe 2</w:t>
      </w:r>
    </w:p>
    <w:p w:rsidR="00780889" w:rsidRPr="00780889" w:rsidRDefault="00780889" w:rsidP="00780889">
      <w:pPr>
        <w:spacing w:after="0" w:line="240" w:lineRule="auto"/>
        <w:jc w:val="both"/>
        <w:rPr>
          <w:rFonts w:ascii="Garamond" w:hAnsi="Garamond"/>
          <w:sz w:val="28"/>
        </w:rPr>
      </w:pPr>
      <w:r w:rsidRPr="00780889">
        <w:rPr>
          <w:rFonts w:ascii="Garamond" w:hAnsi="Garamond"/>
          <w:sz w:val="28"/>
        </w:rPr>
        <w:t>Before WWI all major European powers were all more or less friendly to each other, some more then others, as is clearly shown in this sources.</w:t>
      </w:r>
      <w:r w:rsidR="00405F92">
        <w:rPr>
          <w:rFonts w:ascii="Garamond" w:hAnsi="Garamond"/>
          <w:sz w:val="28"/>
        </w:rPr>
        <w:t xml:space="preserve"> </w:t>
      </w:r>
    </w:p>
    <w:p w:rsidR="00780889" w:rsidRPr="00780889" w:rsidRDefault="00780889" w:rsidP="00780889">
      <w:pPr>
        <w:spacing w:after="0" w:line="240" w:lineRule="auto"/>
        <w:ind w:firstLine="720"/>
        <w:jc w:val="both"/>
        <w:rPr>
          <w:rFonts w:ascii="Garamond" w:hAnsi="Garamond"/>
          <w:sz w:val="28"/>
        </w:rPr>
      </w:pPr>
      <w:r w:rsidRPr="00780889">
        <w:rPr>
          <w:rFonts w:ascii="Garamond" w:hAnsi="Garamond"/>
          <w:sz w:val="28"/>
        </w:rPr>
        <w:t xml:space="preserve">Source A is a memorandum by Count von Berchem, an official in the German Foreign Ministry from 1890. It talks about the Reinsurance treaty from three years before and how it has </w:t>
      </w:r>
      <w:r w:rsidR="00405F92">
        <w:rPr>
          <w:rFonts w:ascii="Garamond" w:hAnsi="Garamond"/>
          <w:b/>
          <w:color w:val="C00000"/>
          <w:sz w:val="28"/>
          <w:u w:val="single"/>
        </w:rPr>
        <w:t xml:space="preserve">According to the German Foreign Ministry! </w:t>
      </w:r>
      <w:r w:rsidRPr="00780889">
        <w:rPr>
          <w:rFonts w:ascii="Garamond" w:hAnsi="Garamond"/>
          <w:sz w:val="28"/>
        </w:rPr>
        <w:t>been more beneficial for the Russians, which now have the power over Germany to turn all its opponents, rivals and allies against it. It also says that Russia will have a strong interest and motive to attack Germany.</w:t>
      </w:r>
    </w:p>
    <w:p w:rsidR="00780889" w:rsidRPr="00780889" w:rsidRDefault="00780889" w:rsidP="00405F92">
      <w:pPr>
        <w:spacing w:after="0" w:line="240" w:lineRule="auto"/>
        <w:ind w:firstLine="720"/>
        <w:jc w:val="both"/>
        <w:rPr>
          <w:rFonts w:ascii="Garamond" w:hAnsi="Garamond"/>
          <w:sz w:val="28"/>
        </w:rPr>
      </w:pPr>
      <w:r w:rsidRPr="00780889">
        <w:rPr>
          <w:rFonts w:ascii="Garamond" w:hAnsi="Garamond"/>
          <w:sz w:val="28"/>
        </w:rPr>
        <w:t xml:space="preserve">This source shows us that Germans were discussing a possible attack by the Russians 24years before the world war. </w:t>
      </w:r>
      <w:r w:rsidR="00405F92">
        <w:rPr>
          <w:rFonts w:ascii="Garamond" w:hAnsi="Garamond"/>
          <w:b/>
          <w:color w:val="C00000"/>
          <w:sz w:val="28"/>
          <w:u w:val="single"/>
        </w:rPr>
        <w:t xml:space="preserve">Good </w:t>
      </w:r>
      <w:r w:rsidRPr="00780889">
        <w:rPr>
          <w:rFonts w:ascii="Garamond" w:hAnsi="Garamond"/>
          <w:sz w:val="28"/>
        </w:rPr>
        <w:t xml:space="preserve">In some sense they were paranoid and have convinced themselves that Russia is out to get them. However it doesn’t give us any </w:t>
      </w:r>
      <w:r w:rsidRPr="00405F92">
        <w:rPr>
          <w:rFonts w:ascii="Garamond" w:hAnsi="Garamond"/>
          <w:strike/>
          <w:sz w:val="28"/>
        </w:rPr>
        <w:t>motive</w:t>
      </w:r>
      <w:r w:rsidRPr="00780889">
        <w:rPr>
          <w:rFonts w:ascii="Garamond" w:hAnsi="Garamond"/>
          <w:sz w:val="28"/>
        </w:rPr>
        <w:t xml:space="preserve"> </w:t>
      </w:r>
      <w:r w:rsidR="00405F92">
        <w:rPr>
          <w:rFonts w:ascii="Garamond" w:hAnsi="Garamond"/>
          <w:b/>
          <w:color w:val="C00000"/>
          <w:sz w:val="28"/>
          <w:u w:val="single"/>
        </w:rPr>
        <w:t>evidence?</w:t>
      </w:r>
      <w:r w:rsidR="00405F92">
        <w:rPr>
          <w:rFonts w:ascii="Garamond" w:hAnsi="Garamond"/>
          <w:sz w:val="28"/>
        </w:rPr>
        <w:t xml:space="preserve"> t</w:t>
      </w:r>
      <w:r w:rsidRPr="00780889">
        <w:rPr>
          <w:rFonts w:ascii="Garamond" w:hAnsi="Garamond"/>
          <w:sz w:val="28"/>
        </w:rPr>
        <w:t>hat Russia is really planning an attack or any hostility against Germany.</w:t>
      </w:r>
      <w:r w:rsidR="00405F92">
        <w:rPr>
          <w:rFonts w:ascii="Garamond" w:hAnsi="Garamond"/>
          <w:sz w:val="28"/>
        </w:rPr>
        <w:t xml:space="preserve"> </w:t>
      </w:r>
      <w:r w:rsidR="00405F92">
        <w:rPr>
          <w:rFonts w:ascii="Garamond" w:hAnsi="Garamond"/>
          <w:b/>
          <w:color w:val="C00000"/>
          <w:sz w:val="28"/>
          <w:u w:val="single"/>
        </w:rPr>
        <w:t>Good point</w:t>
      </w:r>
    </w:p>
    <w:p w:rsidR="00780889" w:rsidRPr="00780889" w:rsidRDefault="00780889" w:rsidP="00780889">
      <w:pPr>
        <w:spacing w:after="0" w:line="240" w:lineRule="auto"/>
        <w:ind w:firstLine="720"/>
        <w:jc w:val="both"/>
        <w:rPr>
          <w:rFonts w:ascii="Garamond" w:hAnsi="Garamond"/>
          <w:sz w:val="28"/>
        </w:rPr>
      </w:pPr>
      <w:r w:rsidRPr="00780889">
        <w:rPr>
          <w:rFonts w:ascii="Garamond" w:hAnsi="Garamond"/>
          <w:sz w:val="28"/>
        </w:rPr>
        <w:t xml:space="preserve">Source B is a memorandum by Count Helmuth von Moltke, </w:t>
      </w:r>
      <w:r w:rsidRPr="00405F92">
        <w:rPr>
          <w:rFonts w:ascii="Garamond" w:hAnsi="Garamond"/>
          <w:strike/>
          <w:sz w:val="28"/>
        </w:rPr>
        <w:t>a</w:t>
      </w:r>
      <w:r w:rsidRPr="00780889">
        <w:rPr>
          <w:rFonts w:ascii="Garamond" w:hAnsi="Garamond"/>
          <w:sz w:val="28"/>
        </w:rPr>
        <w:t xml:space="preserve"> </w:t>
      </w:r>
      <w:r w:rsidR="00405F92">
        <w:rPr>
          <w:rFonts w:ascii="Garamond" w:hAnsi="Garamond"/>
          <w:b/>
          <w:color w:val="C00000"/>
          <w:sz w:val="28"/>
          <w:u w:val="single"/>
        </w:rPr>
        <w:t xml:space="preserve">the </w:t>
      </w:r>
      <w:r w:rsidRPr="00780889">
        <w:rPr>
          <w:rFonts w:ascii="Garamond" w:hAnsi="Garamond"/>
          <w:sz w:val="28"/>
        </w:rPr>
        <w:t xml:space="preserve">German chief of Military staff in 1912. This source talks about that Russia is still very behind in the arms race so Germany and its allies should not be intimidated by just its numbers. </w:t>
      </w:r>
      <w:r w:rsidRPr="00780889">
        <w:rPr>
          <w:rFonts w:ascii="Garamond" w:hAnsi="Garamond"/>
          <w:sz w:val="28"/>
        </w:rPr>
        <w:lastRenderedPageBreak/>
        <w:t xml:space="preserve">They should not be afraid of war with Russia. This tells us that some German Military and government officials are still looking forward to the idea of war with Russia, without it presenting any kind of hostility. The source also says that Russia however behind is growing stronger each year and is spending enormous amounts of money on arms. Again this source shows us that its Germany that’s having thoughts of war not Russia. </w:t>
      </w:r>
      <w:r w:rsidR="00405F92">
        <w:rPr>
          <w:rFonts w:ascii="Garamond" w:hAnsi="Garamond"/>
          <w:b/>
          <w:color w:val="C00000"/>
          <w:sz w:val="28"/>
          <w:u w:val="single"/>
        </w:rPr>
        <w:t>Yes – and meditating on the idea that sooner would be better than later!</w:t>
      </w:r>
    </w:p>
    <w:p w:rsidR="00780889" w:rsidRPr="00780889" w:rsidRDefault="00780889" w:rsidP="00780889">
      <w:pPr>
        <w:spacing w:after="0" w:line="240" w:lineRule="auto"/>
        <w:ind w:firstLine="720"/>
        <w:jc w:val="both"/>
        <w:rPr>
          <w:rFonts w:ascii="Garamond" w:hAnsi="Garamond"/>
          <w:sz w:val="28"/>
        </w:rPr>
      </w:pPr>
      <w:r w:rsidRPr="00780889">
        <w:rPr>
          <w:rFonts w:ascii="Garamond" w:hAnsi="Garamond"/>
          <w:sz w:val="28"/>
        </w:rPr>
        <w:t>Source C is a report to the German government by Major Bernard von Eggeling, a military diplomat in St. Petersburg on 26th of July 1914.</w:t>
      </w:r>
      <w:r w:rsidR="00405F92">
        <w:rPr>
          <w:rFonts w:ascii="Garamond" w:hAnsi="Garamond"/>
          <w:sz w:val="28"/>
        </w:rPr>
        <w:t xml:space="preserve"> </w:t>
      </w:r>
      <w:r w:rsidR="00405F92">
        <w:rPr>
          <w:rFonts w:ascii="Garamond" w:hAnsi="Garamond"/>
          <w:b/>
          <w:color w:val="C00000"/>
          <w:sz w:val="28"/>
          <w:u w:val="single"/>
        </w:rPr>
        <w:t>Don’t write all this: get to the crux:</w:t>
      </w:r>
      <w:r w:rsidR="00405F92" w:rsidRPr="00405F92">
        <w:rPr>
          <w:rFonts w:ascii="Garamond" w:hAnsi="Garamond"/>
          <w:b/>
          <w:i/>
          <w:color w:val="C00000"/>
          <w:sz w:val="28"/>
          <w:u w:val="single"/>
        </w:rPr>
        <w:t xml:space="preserve"> the mili</w:t>
      </w:r>
      <w:r w:rsidR="00405F92">
        <w:rPr>
          <w:rFonts w:ascii="Garamond" w:hAnsi="Garamond"/>
          <w:b/>
          <w:i/>
          <w:color w:val="C00000"/>
          <w:sz w:val="28"/>
          <w:u w:val="single"/>
        </w:rPr>
        <w:t>tar</w:t>
      </w:r>
      <w:r w:rsidR="00405F92" w:rsidRPr="00405F92">
        <w:rPr>
          <w:rFonts w:ascii="Garamond" w:hAnsi="Garamond"/>
          <w:b/>
          <w:i/>
          <w:color w:val="C00000"/>
          <w:sz w:val="28"/>
          <w:u w:val="single"/>
        </w:rPr>
        <w:t>y attache on the eve of war.</w:t>
      </w:r>
    </w:p>
    <w:p w:rsidR="00780889" w:rsidRPr="00780889" w:rsidRDefault="00780889" w:rsidP="00780889">
      <w:pPr>
        <w:spacing w:after="0" w:line="240" w:lineRule="auto"/>
        <w:ind w:firstLine="720"/>
        <w:jc w:val="both"/>
        <w:rPr>
          <w:rFonts w:ascii="Garamond" w:hAnsi="Garamond"/>
          <w:sz w:val="28"/>
        </w:rPr>
      </w:pPr>
      <w:r w:rsidRPr="00780889">
        <w:rPr>
          <w:rFonts w:ascii="Garamond" w:hAnsi="Garamond"/>
          <w:sz w:val="28"/>
        </w:rPr>
        <w:t xml:space="preserve">This is a very strong source, it shows us that even as late as the 26th of July 1914 a high ranking German Military Diplomat in Russia is convinced that the Russians are not trying or planning to attack or turn hostile against Germany. The diplomat reinsures his government that the Russian mobilisation is only a safety measure there government has used to protect its territories. </w:t>
      </w:r>
      <w:r w:rsidR="00405F92">
        <w:rPr>
          <w:rFonts w:ascii="Garamond" w:hAnsi="Garamond"/>
          <w:sz w:val="28"/>
        </w:rPr>
        <w:t xml:space="preserve"> </w:t>
      </w:r>
      <w:r w:rsidR="00405F92">
        <w:rPr>
          <w:rFonts w:ascii="Garamond" w:hAnsi="Garamond"/>
          <w:b/>
          <w:color w:val="C00000"/>
          <w:sz w:val="28"/>
          <w:u w:val="single"/>
        </w:rPr>
        <w:t>Good.</w:t>
      </w:r>
    </w:p>
    <w:p w:rsidR="00780889" w:rsidRPr="00780889" w:rsidRDefault="00780889" w:rsidP="00780889">
      <w:pPr>
        <w:spacing w:after="0" w:line="240" w:lineRule="auto"/>
        <w:ind w:firstLine="720"/>
        <w:jc w:val="both"/>
        <w:rPr>
          <w:rFonts w:ascii="Garamond" w:hAnsi="Garamond"/>
          <w:sz w:val="28"/>
        </w:rPr>
      </w:pPr>
      <w:r w:rsidRPr="00780889">
        <w:rPr>
          <w:rFonts w:ascii="Garamond" w:hAnsi="Garamond"/>
          <w:sz w:val="28"/>
        </w:rPr>
        <w:t xml:space="preserve">In source D is an announcement </w:t>
      </w:r>
      <w:r w:rsidR="00405F92">
        <w:rPr>
          <w:rFonts w:ascii="Garamond" w:hAnsi="Garamond"/>
          <w:b/>
          <w:color w:val="C00000"/>
          <w:sz w:val="28"/>
          <w:u w:val="single"/>
        </w:rPr>
        <w:t>public: this is the Russians’ case. We neddn’t credit anything they say</w:t>
      </w:r>
      <w:r w:rsidRPr="00780889">
        <w:rPr>
          <w:rFonts w:ascii="Garamond" w:hAnsi="Garamond"/>
          <w:sz w:val="28"/>
        </w:rPr>
        <w:t xml:space="preserve">on the 2nd of August 1914 by Sazonov, a Russian Minister for foreign affairs. This source tells us that Russian mobilisation is not a sign of hostility but a safety measure. It clearly says that Russia is aimed at a peaceful resolution of the crises between Serbia and Austria. The Russians propose the idea that a conference should be held where all the major powers would be present trying to mediate the talks between Austria and Serbia. This source still insures everyone that Russia is not preparing for an attack. </w:t>
      </w:r>
    </w:p>
    <w:p w:rsidR="00780889" w:rsidRPr="00780889" w:rsidRDefault="00780889" w:rsidP="00780889">
      <w:pPr>
        <w:spacing w:after="0" w:line="240" w:lineRule="auto"/>
        <w:jc w:val="both"/>
        <w:rPr>
          <w:rFonts w:ascii="Garamond" w:hAnsi="Garamond"/>
          <w:sz w:val="28"/>
        </w:rPr>
      </w:pPr>
      <w:r w:rsidRPr="00780889">
        <w:rPr>
          <w:rFonts w:ascii="Garamond" w:hAnsi="Garamond"/>
          <w:sz w:val="28"/>
        </w:rPr>
        <w:t xml:space="preserve">            In the last source, source E, this is a speech on 4th of August 1914 by Theobald von Bethmann Hollweg, who was a German Chancellor. This source opens with a few pro German sentences. </w:t>
      </w:r>
      <w:r w:rsidR="00405F92">
        <w:rPr>
          <w:rFonts w:ascii="Garamond" w:hAnsi="Garamond"/>
          <w:b/>
          <w:color w:val="C00000"/>
          <w:sz w:val="28"/>
          <w:u w:val="single"/>
        </w:rPr>
        <w:t xml:space="preserve">As you would expect when the head of the German government makes a public statement! </w:t>
      </w:r>
      <w:r w:rsidRPr="00780889">
        <w:rPr>
          <w:rFonts w:ascii="Garamond" w:hAnsi="Garamond"/>
          <w:sz w:val="28"/>
        </w:rPr>
        <w:t xml:space="preserve">It talks how the German Empire has lived in peace and has protected European peace. It blames others and there envying of the greatness of Germany for the assumptions that Germany wants war. It blames the Russians for setting fire to Europe. It says that Germany and other great European powers have declared that the circus should be contained between Austria and Serbia and that the Russians were the one that claimed that they have to intervene. They justify there Kaiser’s decision to mobilise he’s army by saying that they can’t just wait for Russia to attack and get the upper edge. This source tries to portray Germany as a peaceful nation that has been forced to war but as we can see from the other sources it was in favour of war as early as 24 years before the circus. </w:t>
      </w:r>
      <w:r w:rsidR="00405F92">
        <w:rPr>
          <w:rFonts w:ascii="Garamond" w:hAnsi="Garamond"/>
          <w:b/>
          <w:color w:val="C00000"/>
          <w:sz w:val="28"/>
          <w:u w:val="single"/>
        </w:rPr>
        <w:t xml:space="preserve">All right: but you’re missing the essential claim, that the Russians are to blame for not keeping the Sarahevo crisis an Austro-Serbian affair. </w:t>
      </w:r>
    </w:p>
    <w:p w:rsidR="003B0081" w:rsidRDefault="00780889" w:rsidP="00D754C9">
      <w:pPr>
        <w:spacing w:after="0" w:line="240" w:lineRule="auto"/>
        <w:ind w:firstLine="720"/>
        <w:jc w:val="both"/>
        <w:rPr>
          <w:rFonts w:ascii="Garamond" w:hAnsi="Garamond"/>
          <w:sz w:val="28"/>
        </w:rPr>
      </w:pPr>
      <w:r w:rsidRPr="00780889">
        <w:rPr>
          <w:rFonts w:ascii="Garamond" w:hAnsi="Garamond"/>
          <w:sz w:val="28"/>
        </w:rPr>
        <w:t>It is clear from the sources that Russia was trying to avoid war, whale Germany was busy planning and looking for the right time to start there war. In my opinion from the content of these sources we can see that Germany’s fears of Russia were not justified.</w:t>
      </w:r>
      <w:r w:rsidR="00325C5E">
        <w:rPr>
          <w:rFonts w:ascii="Garamond" w:hAnsi="Garamond"/>
          <w:sz w:val="28"/>
        </w:rPr>
        <w:t xml:space="preserve">  </w:t>
      </w:r>
    </w:p>
    <w:p w:rsidR="00405F92" w:rsidRDefault="00405F92" w:rsidP="00405F92">
      <w:pPr>
        <w:spacing w:after="0" w:line="240" w:lineRule="auto"/>
        <w:jc w:val="both"/>
        <w:rPr>
          <w:rFonts w:ascii="Garamond" w:hAnsi="Garamond"/>
          <w:sz w:val="28"/>
        </w:rPr>
      </w:pPr>
      <w:r>
        <w:rPr>
          <w:rFonts w:ascii="Garamond" w:hAnsi="Garamond"/>
          <w:b/>
          <w:color w:val="C00000"/>
          <w:sz w:val="28"/>
          <w:u w:val="single"/>
        </w:rPr>
        <w:lastRenderedPageBreak/>
        <w:t>Good ending, but not such a solid middle! You need to use the sources to support your argument. Don’t work you way through them summarising them. Deploy them as evidence of your case.</w:t>
      </w:r>
    </w:p>
    <w:p w:rsidR="00D754C9" w:rsidRDefault="00D754C9" w:rsidP="00780889">
      <w:pPr>
        <w:spacing w:after="0" w:line="240" w:lineRule="auto"/>
        <w:jc w:val="both"/>
        <w:rPr>
          <w:rFonts w:ascii="Garamond" w:hAnsi="Garamond"/>
          <w:sz w:val="28"/>
        </w:rPr>
      </w:pPr>
    </w:p>
    <w:p w:rsidR="00405F92" w:rsidRDefault="00405F92" w:rsidP="00780889">
      <w:pPr>
        <w:spacing w:after="0" w:line="240" w:lineRule="auto"/>
        <w:jc w:val="both"/>
        <w:rPr>
          <w:rFonts w:ascii="Garamond" w:hAnsi="Garamond"/>
          <w:sz w:val="28"/>
        </w:rPr>
      </w:pPr>
    </w:p>
    <w:p w:rsidR="00D754C9" w:rsidRPr="00E559FA" w:rsidRDefault="00D754C9" w:rsidP="00D754C9">
      <w:pPr>
        <w:spacing w:after="0" w:line="240" w:lineRule="auto"/>
        <w:jc w:val="both"/>
      </w:pPr>
      <w:r>
        <w:rPr>
          <w:rFonts w:ascii="Garamond" w:hAnsi="Garamond"/>
          <w:color w:val="C00000"/>
          <w:sz w:val="48"/>
        </w:rPr>
        <w:t>Mr Semrl</w:t>
      </w:r>
      <w:r w:rsidR="00E559FA">
        <w:rPr>
          <w:rFonts w:ascii="Garamond" w:hAnsi="Garamond"/>
          <w:color w:val="C00000"/>
          <w:sz w:val="48"/>
        </w:rPr>
        <w:t xml:space="preserve">  </w:t>
      </w:r>
      <w:r w:rsidR="00E559FA" w:rsidRPr="00E559FA">
        <w:rPr>
          <w:rFonts w:ascii="Garamond" w:hAnsi="Garamond"/>
          <w:color w:val="FFFF00"/>
          <w:sz w:val="48"/>
          <w:shd w:val="clear" w:color="auto" w:fill="403152" w:themeFill="accent4" w:themeFillShade="80"/>
        </w:rPr>
        <w:t xml:space="preserve">band </w:t>
      </w:r>
      <w:r w:rsidR="00E559FA">
        <w:rPr>
          <w:rFonts w:ascii="Garamond" w:hAnsi="Garamond"/>
          <w:color w:val="FFFF00"/>
          <w:sz w:val="48"/>
          <w:shd w:val="clear" w:color="auto" w:fill="403152" w:themeFill="accent4" w:themeFillShade="80"/>
        </w:rPr>
        <w:t>3</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 xml:space="preserve">To an extent, Germanys fear of Russia before World War 1 was justified. The 'Reinsurance treaty'  of 1887 offered 'all of its advantages' to Russia </w:t>
      </w:r>
      <w:r w:rsidR="00E14C76">
        <w:rPr>
          <w:rFonts w:ascii="Garamond" w:hAnsi="Garamond"/>
          <w:b/>
          <w:color w:val="C00000"/>
          <w:sz w:val="28"/>
          <w:u w:val="single"/>
        </w:rPr>
        <w:t>Of course this is just the judgement of one</w:t>
      </w:r>
      <w:r w:rsidR="00E14C76" w:rsidRPr="00E14C76">
        <w:rPr>
          <w:rFonts w:ascii="Garamond" w:hAnsi="Garamond"/>
          <w:b/>
          <w:i/>
          <w:color w:val="C00000"/>
          <w:sz w:val="28"/>
          <w:u w:val="single"/>
        </w:rPr>
        <w:t xml:space="preserve"> German </w:t>
      </w:r>
      <w:r w:rsidR="00E14C76">
        <w:rPr>
          <w:rFonts w:ascii="Garamond" w:hAnsi="Garamond"/>
          <w:b/>
          <w:color w:val="C00000"/>
          <w:sz w:val="28"/>
          <w:u w:val="single"/>
        </w:rPr>
        <w:t xml:space="preserve">diplomat </w:t>
      </w:r>
      <w:r w:rsidRPr="00D754C9">
        <w:rPr>
          <w:rFonts w:ascii="Garamond" w:hAnsi="Garamond"/>
          <w:sz w:val="28"/>
        </w:rPr>
        <w:t>providing it with a first-strike capability  when, not if, a war was to begin. In addition, by deceitfully seeking peace yet still mobilizing its armed forces</w:t>
      </w:r>
      <w:r w:rsidR="0076574B">
        <w:rPr>
          <w:rFonts w:ascii="Garamond" w:hAnsi="Garamond"/>
          <w:sz w:val="28"/>
        </w:rPr>
        <w:t xml:space="preserve"> </w:t>
      </w:r>
      <w:r w:rsidR="0076574B">
        <w:rPr>
          <w:rFonts w:ascii="Garamond" w:hAnsi="Garamond"/>
          <w:b/>
          <w:color w:val="C00000"/>
          <w:sz w:val="28"/>
          <w:u w:val="single"/>
        </w:rPr>
        <w:t>In July 1914? I don’t follow</w:t>
      </w:r>
      <w:r w:rsidRPr="00D754C9">
        <w:rPr>
          <w:rFonts w:ascii="Garamond" w:hAnsi="Garamond"/>
          <w:sz w:val="28"/>
        </w:rPr>
        <w:t>, Russia was indeed granted its oppurtunity. However, the then 'unfolding' internal situation in Russia and the view that mobilization was just a defensive reaction towards 'Austria's own preparations', in which Russia did not wish to 'abandon its efforts for peace'. May point towards the case that it was so forced to play its hand due to an overly aggressive Central Power, centering on Germany.</w:t>
      </w:r>
      <w:r w:rsidR="0076574B">
        <w:rPr>
          <w:rFonts w:ascii="Garamond" w:hAnsi="Garamond"/>
          <w:sz w:val="28"/>
        </w:rPr>
        <w:t xml:space="preserve"> </w:t>
      </w:r>
      <w:r w:rsidR="0076574B">
        <w:rPr>
          <w:rFonts w:ascii="Garamond" w:hAnsi="Garamond"/>
          <w:b/>
          <w:color w:val="C00000"/>
          <w:sz w:val="28"/>
          <w:u w:val="single"/>
        </w:rPr>
        <w:t>All right, I think, but confusingly expressed!</w:t>
      </w:r>
      <w:r w:rsidRPr="00D754C9">
        <w:rPr>
          <w:rFonts w:ascii="Garamond" w:hAnsi="Garamond"/>
          <w:sz w:val="28"/>
        </w:rPr>
        <w:t xml:space="preserve"> </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ab/>
        <w:t>Source A, should be regarded highly as it a Memorandum by an official in the German Foreign Ministry. Written 24 years before the outbreak of World War 1</w:t>
      </w:r>
      <w:r w:rsidR="0076574B">
        <w:rPr>
          <w:rFonts w:ascii="Garamond" w:hAnsi="Garamond"/>
          <w:sz w:val="28"/>
        </w:rPr>
        <w:t xml:space="preserve"> </w:t>
      </w:r>
      <w:r w:rsidR="0076574B">
        <w:rPr>
          <w:rFonts w:ascii="Garamond" w:hAnsi="Garamond"/>
          <w:b/>
          <w:color w:val="C00000"/>
          <w:sz w:val="28"/>
          <w:u w:val="single"/>
        </w:rPr>
        <w:t>No! You’re confusing A and C!</w:t>
      </w:r>
      <w:r w:rsidRPr="00D754C9">
        <w:rPr>
          <w:rFonts w:ascii="Garamond" w:hAnsi="Garamond"/>
          <w:sz w:val="28"/>
        </w:rPr>
        <w:t>, during the Bismarck era in Germany</w:t>
      </w:r>
      <w:r w:rsidR="0076574B">
        <w:rPr>
          <w:rFonts w:ascii="Garamond" w:hAnsi="Garamond"/>
          <w:sz w:val="28"/>
        </w:rPr>
        <w:t xml:space="preserve"> </w:t>
      </w:r>
      <w:r w:rsidR="0076574B">
        <w:rPr>
          <w:rFonts w:ascii="Garamond" w:hAnsi="Garamond"/>
          <w:b/>
          <w:color w:val="C00000"/>
          <w:sz w:val="28"/>
          <w:u w:val="single"/>
        </w:rPr>
        <w:t>Which ended in 1890!</w:t>
      </w:r>
      <w:r w:rsidRPr="00D754C9">
        <w:rPr>
          <w:rFonts w:ascii="Garamond" w:hAnsi="Garamond"/>
          <w:sz w:val="28"/>
        </w:rPr>
        <w:t>, the statement gives the reader a feeling that indeed many people in Germany, even in the Foreign Ministry, had a feeling of unease against a potential Russian attack. The writer comments that in 'present signs',  which may be refering to Russia's doubled state budget and quadrupaled military spending costs in the last twenty years. This may have indeed given Germany a justification to fear a possible interest in Russia 'striking soon'.</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ab/>
        <w:t xml:space="preserve"> In comparison however, Source C, should be given a high level of importance  as it was written by a German military diplomat in St.Petersburg, someone from whom we could expect a highly baised report but is instead shockingly neutral. </w:t>
      </w:r>
      <w:r w:rsidR="0076574B">
        <w:rPr>
          <w:rFonts w:ascii="Garamond" w:hAnsi="Garamond"/>
          <w:b/>
          <w:color w:val="C00000"/>
          <w:sz w:val="28"/>
          <w:u w:val="single"/>
        </w:rPr>
        <w:t>Neutral? HoW?</w:t>
      </w:r>
      <w:r w:rsidRPr="00D754C9">
        <w:rPr>
          <w:rFonts w:ascii="Garamond" w:hAnsi="Garamond"/>
          <w:sz w:val="28"/>
        </w:rPr>
        <w:t xml:space="preserve"> The report accurately identifies the 'internal situation' in Russia caused by the tensions which has caused a sense of 'urgency' for peace. Source C adds great claim to the possibility that Germany was mistaken in identifying Russia's mobilization as aggressive, but rather 'preparatory'. However, the source may undermine its tone of Russia's innocence as it 'continues to strengthen its army',  which could lead Germany to be rushed into a feeling of the longer it waits the stronger its enemy becomes. </w:t>
      </w:r>
      <w:r w:rsidR="0076574B">
        <w:rPr>
          <w:rFonts w:ascii="Garamond" w:hAnsi="Garamond"/>
          <w:b/>
          <w:color w:val="C00000"/>
          <w:sz w:val="28"/>
          <w:u w:val="single"/>
        </w:rPr>
        <w:t>I think you’re confusing C and A again</w:t>
      </w:r>
      <w:r w:rsidRPr="00D754C9">
        <w:rPr>
          <w:rFonts w:ascii="Garamond" w:hAnsi="Garamond"/>
          <w:sz w:val="28"/>
        </w:rPr>
        <w:t xml:space="preserve"> </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ab/>
        <w:t xml:space="preserve">Unitarily, both sources D and E were conducted by high political figures, one </w:t>
      </w:r>
      <w:r w:rsidRPr="0076574B">
        <w:rPr>
          <w:rFonts w:ascii="Garamond" w:hAnsi="Garamond"/>
          <w:strike/>
          <w:sz w:val="28"/>
        </w:rPr>
        <w:t>a</w:t>
      </w:r>
      <w:r w:rsidRPr="00D754C9">
        <w:rPr>
          <w:rFonts w:ascii="Garamond" w:hAnsi="Garamond"/>
          <w:sz w:val="28"/>
        </w:rPr>
        <w:t xml:space="preserve"> </w:t>
      </w:r>
      <w:r w:rsidR="0076574B">
        <w:rPr>
          <w:rFonts w:ascii="Garamond" w:hAnsi="Garamond"/>
          <w:b/>
          <w:color w:val="C00000"/>
          <w:sz w:val="28"/>
          <w:u w:val="single"/>
        </w:rPr>
        <w:t xml:space="preserve">the </w:t>
      </w:r>
      <w:r w:rsidRPr="00D754C9">
        <w:rPr>
          <w:rFonts w:ascii="Garamond" w:hAnsi="Garamond"/>
          <w:sz w:val="28"/>
        </w:rPr>
        <w:t xml:space="preserve">Russian Minister for Foreign affairs whilst the other a public speech by a German Chancellor taken just days apart. As such, both sources should be viewed in eminent standing, but carefully so as to avoid any potential material that may be baised, as each </w:t>
      </w:r>
      <w:r w:rsidRPr="00D754C9">
        <w:rPr>
          <w:rFonts w:ascii="Garamond" w:hAnsi="Garamond"/>
          <w:sz w:val="28"/>
        </w:rPr>
        <w:lastRenderedPageBreak/>
        <w:t xml:space="preserve">side wanted to place the blame on the other. </w:t>
      </w:r>
      <w:r w:rsidR="0076574B">
        <w:rPr>
          <w:rFonts w:ascii="Garamond" w:hAnsi="Garamond"/>
          <w:b/>
          <w:color w:val="C00000"/>
          <w:sz w:val="28"/>
          <w:u w:val="single"/>
        </w:rPr>
        <w:t xml:space="preserve">Obviously they’re ‘biased’: it’s a minister’s job to defend what his govenrment does! </w:t>
      </w:r>
      <w:r w:rsidRPr="00D754C9">
        <w:rPr>
          <w:rFonts w:ascii="Garamond" w:hAnsi="Garamond"/>
          <w:sz w:val="28"/>
        </w:rPr>
        <w:t xml:space="preserve">By Source D suggesting the unreliability of the'foreign press', it clearly was designed for a Russian audience. The wording of the speech leads the listener to portray Russia in an innocent light, through a 'friendly manner'. </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ab/>
        <w:t>Source D claims that Germany should have no fear of the Russian mobilization at all, as it was only due to Austrian preparations, as supported by source C. In addition, It even states that Russia went as far as attempting to negotiate through the 'four Great Powers', which is seen as depicting Russia in a good light, attempting to do whatever is in its power to impede the possibility of  war. Even if Russia did not have ideal relations with other countries, such as Great Britain dating back to the Treaty of Paris 1856.</w:t>
      </w:r>
      <w:r w:rsidR="0076574B">
        <w:rPr>
          <w:rFonts w:ascii="Garamond" w:hAnsi="Garamond"/>
          <w:sz w:val="28"/>
        </w:rPr>
        <w:t xml:space="preserve"> </w:t>
      </w:r>
      <w:r w:rsidR="0076574B">
        <w:rPr>
          <w:rFonts w:ascii="Garamond" w:hAnsi="Garamond"/>
          <w:b/>
          <w:color w:val="C00000"/>
          <w:sz w:val="28"/>
          <w:u w:val="single"/>
        </w:rPr>
        <w:t>Maybe .....</w:t>
      </w:r>
      <w:r w:rsidRPr="00D754C9">
        <w:rPr>
          <w:rFonts w:ascii="Garamond" w:hAnsi="Garamond"/>
          <w:sz w:val="28"/>
        </w:rPr>
        <w:t xml:space="preserve"> </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ab/>
        <w:t xml:space="preserve">Source E, in contrast, explains that Germany's fear as the protector of Europe was justified due to a forced reaction by Russian mobilization. The Russian mobilization was done deceitfully under a public cover of Russia's intentions for peace.  From this view, Germany had to decide ad hoc as to protect itself and the rest of Europe. However, the source does falsify the fact that Germany was forced upon a war against France , as it instead staged a phony bombing of  Nuremberg, so using it as a scapegoat for invasion via Belgium. </w:t>
      </w:r>
      <w:r w:rsidR="0076574B">
        <w:rPr>
          <w:rFonts w:ascii="Garamond" w:hAnsi="Garamond"/>
          <w:b/>
          <w:color w:val="C00000"/>
          <w:sz w:val="28"/>
          <w:u w:val="single"/>
        </w:rPr>
        <w:t>Nice fact, but you need to make it clearer.</w:t>
      </w:r>
    </w:p>
    <w:p w:rsidR="00D754C9" w:rsidRPr="00D754C9" w:rsidRDefault="00D754C9" w:rsidP="00D754C9">
      <w:pPr>
        <w:spacing w:after="0" w:line="240" w:lineRule="auto"/>
        <w:jc w:val="both"/>
        <w:rPr>
          <w:rFonts w:ascii="Garamond" w:hAnsi="Garamond"/>
          <w:sz w:val="28"/>
        </w:rPr>
      </w:pPr>
      <w:r w:rsidRPr="00D754C9">
        <w:rPr>
          <w:rFonts w:ascii="Garamond" w:hAnsi="Garamond"/>
          <w:sz w:val="28"/>
        </w:rPr>
        <w:tab/>
        <w:t>Source B, written by a German Military Chief of Staff, is unique, as it can be seen as supporting either hypothesis. It indeed provides Germany with an accurate perception of the still very much developing Russian army, no match for the German army and so not presenting a real fear factor. Whilst also ending with an interpretation of a threat as to almost urge Germany as to act quickly against Russia before its 'enormous' military spending becomes an unstoppable catalyst that propels the Russian army into an era of supremacy over Europe, one which would present an understandable fear of Russia in the future.</w:t>
      </w:r>
      <w:r w:rsidR="0076574B">
        <w:rPr>
          <w:rFonts w:ascii="Garamond" w:hAnsi="Garamond"/>
          <w:sz w:val="28"/>
        </w:rPr>
        <w:t xml:space="preserve"> </w:t>
      </w:r>
      <w:r w:rsidR="0076574B">
        <w:rPr>
          <w:rFonts w:ascii="Garamond" w:hAnsi="Garamond"/>
          <w:b/>
          <w:color w:val="C00000"/>
          <w:sz w:val="28"/>
          <w:u w:val="single"/>
        </w:rPr>
        <w:t>Good.</w:t>
      </w:r>
    </w:p>
    <w:p w:rsidR="00D754C9" w:rsidRDefault="00D754C9" w:rsidP="00D754C9">
      <w:pPr>
        <w:spacing w:after="0" w:line="240" w:lineRule="auto"/>
        <w:jc w:val="both"/>
        <w:rPr>
          <w:rFonts w:ascii="Garamond" w:hAnsi="Garamond"/>
          <w:sz w:val="28"/>
        </w:rPr>
      </w:pPr>
      <w:r w:rsidRPr="00D754C9">
        <w:rPr>
          <w:rFonts w:ascii="Garamond" w:hAnsi="Garamond"/>
          <w:sz w:val="28"/>
        </w:rPr>
        <w:tab/>
        <w:t xml:space="preserve">In conclusion, sources A through E offer us various acocunts of 'distorted versions': if Germany's fear of Russia was indeed authentic and not used as an excuse for its own advantages. I believe that the hypothesis should instead be modified; in that German fear of Russia was instead a symptom of an ever-increasing pace of events that led to the onset of the 1st World War. </w:t>
      </w:r>
    </w:p>
    <w:p w:rsidR="00D754C9" w:rsidRDefault="00D754C9" w:rsidP="00D754C9">
      <w:pPr>
        <w:spacing w:after="0" w:line="240" w:lineRule="auto"/>
        <w:jc w:val="both"/>
        <w:rPr>
          <w:rFonts w:ascii="Garamond" w:hAnsi="Garamond"/>
          <w:sz w:val="28"/>
        </w:rPr>
      </w:pPr>
    </w:p>
    <w:p w:rsidR="0076574B" w:rsidRDefault="0076574B" w:rsidP="00D754C9">
      <w:pPr>
        <w:spacing w:after="0" w:line="240" w:lineRule="auto"/>
        <w:jc w:val="both"/>
        <w:rPr>
          <w:rFonts w:ascii="Garamond" w:hAnsi="Garamond"/>
          <w:b/>
          <w:color w:val="C00000"/>
          <w:sz w:val="28"/>
          <w:u w:val="single"/>
        </w:rPr>
      </w:pPr>
      <w:r>
        <w:rPr>
          <w:rFonts w:ascii="Garamond" w:hAnsi="Garamond"/>
          <w:b/>
          <w:color w:val="C00000"/>
          <w:sz w:val="28"/>
          <w:u w:val="single"/>
        </w:rPr>
        <w:t>Very good ending. But you need to clarify</w:t>
      </w:r>
      <w:r w:rsidR="00B51C3E">
        <w:rPr>
          <w:rFonts w:ascii="Garamond" w:hAnsi="Garamond"/>
          <w:b/>
          <w:color w:val="C00000"/>
          <w:sz w:val="28"/>
          <w:u w:val="single"/>
        </w:rPr>
        <w:t>, simplify</w:t>
      </w:r>
      <w:r>
        <w:rPr>
          <w:rFonts w:ascii="Garamond" w:hAnsi="Garamond"/>
          <w:b/>
          <w:color w:val="C00000"/>
          <w:sz w:val="28"/>
          <w:u w:val="single"/>
        </w:rPr>
        <w:t xml:space="preserve"> and calm down your prose: it’s often hard to work out exactly what</w:t>
      </w:r>
      <w:r w:rsidR="00B51C3E">
        <w:rPr>
          <w:rFonts w:ascii="Garamond" w:hAnsi="Garamond"/>
          <w:b/>
          <w:color w:val="C00000"/>
          <w:sz w:val="28"/>
          <w:u w:val="single"/>
        </w:rPr>
        <w:t xml:space="preserve"> you’re claiming. Don’t write </w:t>
      </w:r>
    </w:p>
    <w:p w:rsidR="0076574B" w:rsidRDefault="0076574B" w:rsidP="00D754C9">
      <w:pPr>
        <w:spacing w:after="0" w:line="240" w:lineRule="auto"/>
        <w:jc w:val="both"/>
        <w:rPr>
          <w:rFonts w:ascii="Garamond" w:hAnsi="Garamond"/>
          <w:b/>
          <w:color w:val="C00000"/>
          <w:sz w:val="28"/>
          <w:u w:val="single"/>
        </w:rPr>
      </w:pPr>
      <w:r w:rsidRPr="0076574B">
        <w:rPr>
          <w:rFonts w:ascii="Garamond" w:hAnsi="Garamond"/>
          <w:b/>
          <w:i/>
          <w:color w:val="C00000"/>
          <w:sz w:val="28"/>
          <w:u w:val="single"/>
        </w:rPr>
        <w:t>In addition, It even states that Russia went as far as attempting to negotiate through the 'four Great Powers', which is seen as depicting Russia in a good light</w:t>
      </w:r>
      <w:r w:rsidR="00B51C3E">
        <w:rPr>
          <w:rFonts w:ascii="Garamond" w:hAnsi="Garamond"/>
          <w:b/>
          <w:color w:val="C00000"/>
          <w:sz w:val="28"/>
          <w:u w:val="single"/>
        </w:rPr>
        <w:t>. W</w:t>
      </w:r>
      <w:r>
        <w:rPr>
          <w:rFonts w:ascii="Garamond" w:hAnsi="Garamond"/>
          <w:b/>
          <w:color w:val="C00000"/>
          <w:sz w:val="28"/>
          <w:u w:val="single"/>
        </w:rPr>
        <w:t xml:space="preserve">rite </w:t>
      </w:r>
      <w:r w:rsidRPr="00B51C3E">
        <w:rPr>
          <w:rFonts w:ascii="Garamond" w:hAnsi="Garamond"/>
          <w:b/>
          <w:i/>
          <w:color w:val="C00000"/>
          <w:sz w:val="28"/>
          <w:u w:val="single"/>
        </w:rPr>
        <w:t xml:space="preserve">It </w:t>
      </w:r>
      <w:r w:rsidR="00B51C3E">
        <w:rPr>
          <w:rFonts w:ascii="Garamond" w:hAnsi="Garamond"/>
          <w:b/>
          <w:i/>
          <w:color w:val="C00000"/>
          <w:sz w:val="28"/>
          <w:u w:val="single"/>
        </w:rPr>
        <w:t xml:space="preserve">stresses </w:t>
      </w:r>
      <w:r w:rsidRPr="00B51C3E">
        <w:rPr>
          <w:rFonts w:ascii="Garamond" w:hAnsi="Garamond"/>
          <w:b/>
          <w:i/>
          <w:color w:val="C00000"/>
          <w:sz w:val="28"/>
          <w:u w:val="single"/>
        </w:rPr>
        <w:t>that Russia attempt</w:t>
      </w:r>
      <w:r w:rsidR="00B51C3E" w:rsidRPr="00B51C3E">
        <w:rPr>
          <w:rFonts w:ascii="Garamond" w:hAnsi="Garamond"/>
          <w:b/>
          <w:i/>
          <w:color w:val="C00000"/>
          <w:sz w:val="28"/>
          <w:u w:val="single"/>
        </w:rPr>
        <w:t>ed</w:t>
      </w:r>
      <w:r w:rsidRPr="00B51C3E">
        <w:rPr>
          <w:rFonts w:ascii="Garamond" w:hAnsi="Garamond"/>
          <w:b/>
          <w:i/>
          <w:color w:val="C00000"/>
          <w:sz w:val="28"/>
          <w:u w:val="single"/>
        </w:rPr>
        <w:t xml:space="preserve"> to negot</w:t>
      </w:r>
      <w:r w:rsidR="00B51C3E">
        <w:rPr>
          <w:rFonts w:ascii="Garamond" w:hAnsi="Garamond"/>
          <w:b/>
          <w:i/>
          <w:color w:val="C00000"/>
          <w:sz w:val="28"/>
          <w:u w:val="single"/>
        </w:rPr>
        <w:t xml:space="preserve">iate through the </w:t>
      </w:r>
      <w:r w:rsidRPr="00B51C3E">
        <w:rPr>
          <w:rFonts w:ascii="Garamond" w:hAnsi="Garamond"/>
          <w:b/>
          <w:i/>
          <w:color w:val="C00000"/>
          <w:sz w:val="28"/>
          <w:u w:val="single"/>
        </w:rPr>
        <w:t xml:space="preserve">four </w:t>
      </w:r>
      <w:r w:rsidR="00B51C3E">
        <w:rPr>
          <w:rFonts w:ascii="Garamond" w:hAnsi="Garamond"/>
          <w:b/>
          <w:i/>
          <w:color w:val="C00000"/>
          <w:sz w:val="28"/>
          <w:u w:val="single"/>
        </w:rPr>
        <w:t>uninvolved Great Powers</w:t>
      </w:r>
      <w:r w:rsidRPr="00B51C3E">
        <w:rPr>
          <w:rFonts w:ascii="Garamond" w:hAnsi="Garamond"/>
          <w:b/>
          <w:i/>
          <w:color w:val="C00000"/>
          <w:sz w:val="28"/>
          <w:u w:val="single"/>
        </w:rPr>
        <w:t xml:space="preserve">, </w:t>
      </w:r>
      <w:r w:rsidR="00B51C3E" w:rsidRPr="00B51C3E">
        <w:rPr>
          <w:rFonts w:ascii="Garamond" w:hAnsi="Garamond"/>
          <w:b/>
          <w:i/>
          <w:color w:val="C00000"/>
          <w:sz w:val="28"/>
          <w:u w:val="single"/>
        </w:rPr>
        <w:t>putting</w:t>
      </w:r>
      <w:r w:rsidRPr="00B51C3E">
        <w:rPr>
          <w:rFonts w:ascii="Garamond" w:hAnsi="Garamond"/>
          <w:b/>
          <w:i/>
          <w:color w:val="C00000"/>
          <w:sz w:val="28"/>
          <w:u w:val="single"/>
        </w:rPr>
        <w:t xml:space="preserve"> Russia</w:t>
      </w:r>
      <w:r w:rsidR="00B51C3E" w:rsidRPr="00B51C3E">
        <w:rPr>
          <w:rFonts w:ascii="Garamond" w:hAnsi="Garamond"/>
          <w:b/>
          <w:i/>
          <w:color w:val="C00000"/>
          <w:sz w:val="28"/>
          <w:u w:val="single"/>
        </w:rPr>
        <w:t>n policy</w:t>
      </w:r>
      <w:r w:rsidRPr="00B51C3E">
        <w:rPr>
          <w:rFonts w:ascii="Garamond" w:hAnsi="Garamond"/>
          <w:b/>
          <w:i/>
          <w:color w:val="C00000"/>
          <w:sz w:val="28"/>
          <w:u w:val="single"/>
        </w:rPr>
        <w:t xml:space="preserve"> in a good light</w:t>
      </w:r>
      <w:r w:rsidR="00B51C3E">
        <w:rPr>
          <w:rFonts w:ascii="Garamond" w:hAnsi="Garamond"/>
          <w:b/>
          <w:color w:val="C00000"/>
          <w:sz w:val="28"/>
          <w:u w:val="single"/>
        </w:rPr>
        <w:t>.</w:t>
      </w:r>
      <w:r>
        <w:rPr>
          <w:rFonts w:ascii="Garamond" w:hAnsi="Garamond"/>
          <w:b/>
          <w:color w:val="C00000"/>
          <w:sz w:val="28"/>
          <w:u w:val="single"/>
        </w:rPr>
        <w:t xml:space="preserve">    </w:t>
      </w:r>
    </w:p>
    <w:p w:rsidR="0076574B" w:rsidRDefault="0076574B" w:rsidP="00D754C9">
      <w:pPr>
        <w:spacing w:after="0" w:line="240" w:lineRule="auto"/>
        <w:jc w:val="both"/>
        <w:rPr>
          <w:rFonts w:ascii="Garamond" w:hAnsi="Garamond"/>
          <w:sz w:val="28"/>
        </w:rPr>
      </w:pPr>
    </w:p>
    <w:p w:rsidR="00D754C9" w:rsidRDefault="00D754C9" w:rsidP="00D754C9">
      <w:pPr>
        <w:spacing w:after="0" w:line="240" w:lineRule="auto"/>
        <w:ind w:firstLine="720"/>
        <w:jc w:val="both"/>
        <w:rPr>
          <w:rFonts w:ascii="Garamond" w:hAnsi="Garamond"/>
          <w:sz w:val="28"/>
        </w:rPr>
      </w:pPr>
    </w:p>
    <w:p w:rsidR="00D754C9" w:rsidRDefault="00D754C9" w:rsidP="00D754C9">
      <w:pPr>
        <w:spacing w:after="0" w:line="240" w:lineRule="auto"/>
        <w:jc w:val="both"/>
        <w:rPr>
          <w:rFonts w:ascii="Garamond" w:hAnsi="Garamond"/>
          <w:color w:val="C00000"/>
          <w:sz w:val="48"/>
        </w:rPr>
      </w:pPr>
      <w:r>
        <w:rPr>
          <w:rFonts w:ascii="Garamond" w:hAnsi="Garamond"/>
          <w:color w:val="C00000"/>
          <w:sz w:val="48"/>
        </w:rPr>
        <w:lastRenderedPageBreak/>
        <w:t>Dr Major</w:t>
      </w:r>
      <w:r w:rsidR="00E559FA">
        <w:rPr>
          <w:rFonts w:ascii="Garamond" w:hAnsi="Garamond"/>
          <w:color w:val="C00000"/>
          <w:sz w:val="48"/>
        </w:rPr>
        <w:t xml:space="preserve">  </w:t>
      </w:r>
      <w:r w:rsidR="00E559FA">
        <w:rPr>
          <w:rFonts w:ascii="Garamond" w:hAnsi="Garamond"/>
          <w:color w:val="FFFF00"/>
          <w:sz w:val="48"/>
          <w:shd w:val="clear" w:color="auto" w:fill="403152" w:themeFill="accent4" w:themeFillShade="80"/>
        </w:rPr>
        <w:t>failed exam</w:t>
      </w:r>
    </w:p>
    <w:p w:rsidR="00D754C9" w:rsidRDefault="00D754C9" w:rsidP="00D754C9">
      <w:pPr>
        <w:spacing w:after="0" w:line="240" w:lineRule="auto"/>
        <w:jc w:val="both"/>
        <w:rPr>
          <w:rFonts w:ascii="Garamond" w:hAnsi="Garamond"/>
          <w:sz w:val="28"/>
        </w:rPr>
      </w:pPr>
      <w:r w:rsidRPr="008F082C">
        <w:rPr>
          <w:rFonts w:ascii="Garamond" w:hAnsi="Garamond"/>
          <w:sz w:val="28"/>
        </w:rPr>
        <w:t>The single most significant document in this collection is undoubtedly the message</w:t>
      </w:r>
      <w:r>
        <w:rPr>
          <w:rFonts w:ascii="Garamond" w:hAnsi="Garamond"/>
          <w:sz w:val="28"/>
        </w:rPr>
        <w:t xml:space="preserve"> (C)</w:t>
      </w:r>
      <w:r w:rsidRPr="008F082C">
        <w:rPr>
          <w:rFonts w:ascii="Garamond" w:hAnsi="Garamond"/>
          <w:sz w:val="28"/>
        </w:rPr>
        <w:t xml:space="preserve"> sent by </w:t>
      </w:r>
      <w:r>
        <w:rPr>
          <w:rFonts w:ascii="Garamond" w:hAnsi="Garamond"/>
          <w:sz w:val="28"/>
        </w:rPr>
        <w:t xml:space="preserve">the German military </w:t>
      </w:r>
      <w:r w:rsidRPr="005E094C">
        <w:rPr>
          <w:rFonts w:ascii="Garamond" w:hAnsi="Garamond"/>
          <w:i/>
          <w:sz w:val="28"/>
        </w:rPr>
        <w:t>attaché</w:t>
      </w:r>
      <w:r>
        <w:rPr>
          <w:rFonts w:ascii="Garamond" w:hAnsi="Garamond"/>
          <w:sz w:val="28"/>
        </w:rPr>
        <w:t xml:space="preserve"> on the very eve of war. He must have had every opportunity for observing the functioning of the Tsarist government</w:t>
      </w:r>
      <w:r w:rsidR="002075EC">
        <w:rPr>
          <w:rFonts w:ascii="Garamond" w:hAnsi="Garamond"/>
          <w:sz w:val="28"/>
        </w:rPr>
        <w:t xml:space="preserve"> close up</w:t>
      </w:r>
      <w:r>
        <w:rPr>
          <w:rFonts w:ascii="Garamond" w:hAnsi="Garamond"/>
          <w:sz w:val="28"/>
        </w:rPr>
        <w:t>, and as an officer in the German army he has every reason to accept militarist hostility towar the Russian Empire. Yet in his report to Berlin he is convinced that Russia, even as late as 26</w:t>
      </w:r>
      <w:r w:rsidRPr="0023151B">
        <w:rPr>
          <w:rFonts w:ascii="Garamond" w:hAnsi="Garamond"/>
          <w:sz w:val="28"/>
          <w:vertAlign w:val="superscript"/>
        </w:rPr>
        <w:t>th</w:t>
      </w:r>
      <w:r>
        <w:rPr>
          <w:rFonts w:ascii="Garamond" w:hAnsi="Garamond"/>
          <w:sz w:val="28"/>
        </w:rPr>
        <w:t xml:space="preserve"> July, still genuinely wants to maintain peace – and is “nervous and anxious” at the prospect of war with Germany. </w:t>
      </w:r>
    </w:p>
    <w:p w:rsidR="00D754C9" w:rsidRDefault="00D754C9" w:rsidP="00D754C9">
      <w:pPr>
        <w:spacing w:after="0" w:line="240" w:lineRule="auto"/>
        <w:ind w:firstLine="720"/>
        <w:jc w:val="both"/>
        <w:rPr>
          <w:rFonts w:ascii="Garamond" w:hAnsi="Garamond"/>
          <w:sz w:val="28"/>
        </w:rPr>
      </w:pPr>
      <w:r>
        <w:rPr>
          <w:rFonts w:ascii="Garamond" w:hAnsi="Garamond"/>
          <w:sz w:val="28"/>
        </w:rPr>
        <w:t xml:space="preserve">There was only one real threat to peace amongst the Great Powers before 1914: Germany. Germany had aspirations for an empire in the East, vague but certainly dangerous. It was Wilhelm II who dismissed Bismark and broke with Bismark’s policy of alliance with Russia. The thinking of the German Foreign Ministry is apparent in the internal memorandum of the Foreign Ministry, dated as early as 1890 (A). Germany already envisages launching another war against France, and resents the Russian entanglement because it impedes such an adevnture. </w:t>
      </w:r>
    </w:p>
    <w:p w:rsidR="00D754C9" w:rsidRDefault="00D754C9" w:rsidP="00D754C9">
      <w:pPr>
        <w:spacing w:after="0" w:line="240" w:lineRule="auto"/>
        <w:ind w:firstLine="720"/>
        <w:jc w:val="both"/>
        <w:rPr>
          <w:rFonts w:ascii="Garamond" w:hAnsi="Garamond"/>
          <w:sz w:val="28"/>
        </w:rPr>
      </w:pPr>
      <w:r>
        <w:rPr>
          <w:rFonts w:ascii="Garamond" w:hAnsi="Garamond"/>
          <w:sz w:val="28"/>
        </w:rPr>
        <w:t xml:space="preserve">When war did break out, Bethmann-Hollweg, the German Chancellor, duly defended his government in public (E), pretending that everyone “from the Kaiser down to the youngest soldier” had pacifist impulses. This is clearly preposterous. The German Military Staff (B) was sure than Russia, while not a threat in 1912, was getting militarily stronger, and implies that a war against her at once would be safer than waiting. The German army was inclined to war. Pretending that Russia was a menace was merely a cover for Germany’s only aggressive plans. </w:t>
      </w:r>
    </w:p>
    <w:p w:rsidR="00D754C9" w:rsidRDefault="00D754C9" w:rsidP="00D754C9">
      <w:pPr>
        <w:spacing w:after="0" w:line="240" w:lineRule="auto"/>
        <w:ind w:firstLine="720"/>
        <w:jc w:val="both"/>
        <w:rPr>
          <w:rFonts w:ascii="Garamond" w:hAnsi="Garamond"/>
          <w:sz w:val="28"/>
        </w:rPr>
      </w:pPr>
      <w:r>
        <w:rPr>
          <w:rFonts w:ascii="Garamond" w:hAnsi="Garamond"/>
          <w:sz w:val="28"/>
        </w:rPr>
        <w:t xml:space="preserve">It is also disingenuous of Bethmann-Hollweg to claim that Russia escalated a mere “Austro-Serbian” conflict (E) into a European war. The Austrians were pushed toward an impossibly aggressive line against Belgrade by the Germans, who famously gave them a ‘blank cheque’. The Russian Foreign Minister (D) makes a strong case that Austria, by ignoring Russian appeals for restraint, forced war, not only on Serbia, but on Russia as well. Russia had backed down over the Bosnian crisis in 1908, badly letting down the Serbs. She could do not so again. She had to protect the Serbs against reckless Austrian attempt to “humiliate” (D) them. Bethmann-Hollweg argues that Russia was alone in wanting to intervene; but then Russia, and not Britain or France, did have serious obligations to Serbia, which Germany knew perfectly well.  </w:t>
      </w:r>
    </w:p>
    <w:p w:rsidR="00D754C9" w:rsidRDefault="00D754C9" w:rsidP="00D754C9">
      <w:pPr>
        <w:spacing w:after="0" w:line="240" w:lineRule="auto"/>
        <w:ind w:firstLine="720"/>
        <w:jc w:val="both"/>
        <w:rPr>
          <w:rFonts w:ascii="Garamond" w:hAnsi="Garamond"/>
          <w:sz w:val="28"/>
        </w:rPr>
      </w:pPr>
      <w:r>
        <w:rPr>
          <w:rFonts w:ascii="Garamond" w:hAnsi="Garamond"/>
          <w:sz w:val="28"/>
        </w:rPr>
        <w:t>Even when Austria declared war on  Serbia, on 28</w:t>
      </w:r>
      <w:r w:rsidRPr="00F76336">
        <w:rPr>
          <w:rFonts w:ascii="Garamond" w:hAnsi="Garamond"/>
          <w:sz w:val="28"/>
          <w:vertAlign w:val="superscript"/>
        </w:rPr>
        <w:t>th</w:t>
      </w:r>
      <w:r>
        <w:rPr>
          <w:rFonts w:ascii="Garamond" w:hAnsi="Garamond"/>
          <w:sz w:val="28"/>
        </w:rPr>
        <w:t xml:space="preserve"> July, the Russians made an attempt to limit the conflict, mobilising against Austria only (D); the German Chancellor’s excuse for declaring war on Russia is only the lame one that it would be a “crime to expose Germany” to the </w:t>
      </w:r>
      <w:r w:rsidRPr="00F76336">
        <w:rPr>
          <w:rFonts w:ascii="Garamond" w:hAnsi="Garamond"/>
          <w:i/>
          <w:sz w:val="28"/>
        </w:rPr>
        <w:t>possibilit</w:t>
      </w:r>
      <w:r>
        <w:rPr>
          <w:rFonts w:ascii="Garamond" w:hAnsi="Garamond"/>
          <w:sz w:val="28"/>
        </w:rPr>
        <w:t xml:space="preserve">y of Russian aggression (E). The Germans knew how unlikely such aggression was (C), and how much St Peterbsurg dreaded war with the world’s greatest army. It follows that Germany deliberately chose war. </w:t>
      </w:r>
    </w:p>
    <w:p w:rsidR="00D754C9" w:rsidRDefault="00D754C9" w:rsidP="00D754C9">
      <w:pPr>
        <w:spacing w:after="0" w:line="240" w:lineRule="auto"/>
        <w:ind w:firstLine="720"/>
        <w:jc w:val="both"/>
        <w:rPr>
          <w:rFonts w:ascii="Garamond" w:hAnsi="Garamond"/>
          <w:sz w:val="28"/>
        </w:rPr>
      </w:pPr>
      <w:r>
        <w:rPr>
          <w:rFonts w:ascii="Garamond" w:hAnsi="Garamond"/>
          <w:sz w:val="28"/>
        </w:rPr>
        <w:t xml:space="preserve">German fears of Russia before 1914 centred on ‘Pan-slavism’, or the appeal of the one great Slavic Power to the smaller Slavic peoples of Europe, involving, </w:t>
      </w:r>
      <w:r>
        <w:rPr>
          <w:rFonts w:ascii="Garamond" w:hAnsi="Garamond"/>
          <w:sz w:val="28"/>
        </w:rPr>
        <w:lastRenderedPageBreak/>
        <w:t>perhaps, launching a war of Slavic liberation against Austria (A). But that was never the greatest danger to “interests of Germany and our allies” (A). The Hapsburg monarchy’s nationalist problems were internal: her Poles, Ukrainians, Czechs and Slovenes did not want to exchange one imperial yoke for another. Once the Turks had been largely evicted from Europe, there was little scope for Russian expansion</w:t>
      </w:r>
      <w:r w:rsidR="00E14C76" w:rsidRPr="00E14C76">
        <w:rPr>
          <w:rFonts w:ascii="Garamond" w:hAnsi="Garamond"/>
          <w:sz w:val="28"/>
        </w:rPr>
        <w:t xml:space="preserve"> </w:t>
      </w:r>
      <w:r w:rsidR="00E14C76">
        <w:rPr>
          <w:rFonts w:ascii="Garamond" w:hAnsi="Garamond"/>
          <w:sz w:val="28"/>
        </w:rPr>
        <w:t>westward</w:t>
      </w:r>
      <w:r>
        <w:rPr>
          <w:rFonts w:ascii="Garamond" w:hAnsi="Garamond"/>
          <w:sz w:val="28"/>
        </w:rPr>
        <w:t xml:space="preserve">. </w:t>
      </w:r>
    </w:p>
    <w:p w:rsidR="00D754C9" w:rsidRDefault="00D754C9" w:rsidP="00D754C9">
      <w:pPr>
        <w:spacing w:after="0" w:line="240" w:lineRule="auto"/>
        <w:jc w:val="both"/>
        <w:rPr>
          <w:rFonts w:ascii="Garamond" w:hAnsi="Garamond"/>
          <w:sz w:val="28"/>
        </w:rPr>
      </w:pPr>
      <w:r>
        <w:rPr>
          <w:rFonts w:ascii="Garamond" w:hAnsi="Garamond"/>
          <w:sz w:val="28"/>
        </w:rPr>
        <w:tab/>
        <w:t>The German fear of Russia before World War One was thus not justified; rather, it was a sham, an excuse for Germany’s own reckless programme of armament.   These five documents – four of them by German officials – suggest that the First World War was Germany’s decision. Russia was one of her victims.</w:t>
      </w:r>
    </w:p>
    <w:p w:rsidR="00D754C9" w:rsidRDefault="00D754C9" w:rsidP="00D754C9">
      <w:pPr>
        <w:spacing w:after="0" w:line="240" w:lineRule="auto"/>
        <w:jc w:val="both"/>
        <w:rPr>
          <w:rFonts w:ascii="Garamond" w:hAnsi="Garamond"/>
          <w:sz w:val="28"/>
        </w:rPr>
      </w:pPr>
    </w:p>
    <w:p w:rsidR="00D754C9" w:rsidRDefault="00D754C9" w:rsidP="00D754C9">
      <w:pPr>
        <w:spacing w:after="0" w:line="240" w:lineRule="auto"/>
        <w:ind w:firstLine="720"/>
        <w:jc w:val="both"/>
        <w:rPr>
          <w:rFonts w:ascii="Garamond" w:hAnsi="Garamond"/>
          <w:sz w:val="28"/>
        </w:rPr>
      </w:pPr>
    </w:p>
    <w:p w:rsidR="00FE3448" w:rsidRPr="00770DE4" w:rsidRDefault="00785D14" w:rsidP="00FE3448">
      <w:pPr>
        <w:spacing w:after="0" w:line="240" w:lineRule="auto"/>
        <w:jc w:val="both"/>
        <w:rPr>
          <w:rFonts w:ascii="Garamond" w:hAnsi="Garamond"/>
          <w:b/>
          <w:smallCaps/>
          <w:color w:val="C00000"/>
          <w:sz w:val="28"/>
        </w:rPr>
      </w:pPr>
      <w:r w:rsidRPr="00770DE4">
        <w:rPr>
          <w:rFonts w:ascii="Garamond" w:hAnsi="Garamond"/>
          <w:b/>
          <w:smallCaps/>
          <w:color w:val="C00000"/>
          <w:sz w:val="28"/>
        </w:rPr>
        <w:t>General points:</w:t>
      </w:r>
      <w:r w:rsidR="00FE3448" w:rsidRPr="00770DE4">
        <w:rPr>
          <w:rFonts w:ascii="Garamond" w:hAnsi="Garamond"/>
          <w:b/>
          <w:smallCaps/>
          <w:color w:val="C00000"/>
          <w:sz w:val="28"/>
        </w:rPr>
        <w:t xml:space="preserve"> </w:t>
      </w:r>
    </w:p>
    <w:p w:rsidR="00006CDA" w:rsidRPr="00770DE4" w:rsidRDefault="00FE3448" w:rsidP="00FE3448">
      <w:pPr>
        <w:spacing w:after="0" w:line="240" w:lineRule="auto"/>
        <w:jc w:val="both"/>
        <w:rPr>
          <w:rFonts w:ascii="Garamond" w:hAnsi="Garamond"/>
          <w:b/>
          <w:color w:val="C00000"/>
          <w:sz w:val="28"/>
        </w:rPr>
      </w:pPr>
      <w:r w:rsidRPr="00770DE4">
        <w:rPr>
          <w:rFonts w:ascii="Garamond" w:hAnsi="Garamond"/>
          <w:b/>
          <w:color w:val="C00000"/>
          <w:sz w:val="28"/>
        </w:rPr>
        <w:t xml:space="preserve">1. don’t, </w:t>
      </w:r>
      <w:r w:rsidRPr="00770DE4">
        <w:rPr>
          <w:rFonts w:ascii="Garamond" w:hAnsi="Garamond"/>
          <w:b/>
          <w:i/>
          <w:color w:val="C00000"/>
          <w:sz w:val="28"/>
        </w:rPr>
        <w:t>don’t</w:t>
      </w:r>
      <w:r w:rsidRPr="00770DE4">
        <w:rPr>
          <w:rFonts w:ascii="Garamond" w:hAnsi="Garamond"/>
          <w:b/>
          <w:color w:val="C00000"/>
          <w:sz w:val="28"/>
        </w:rPr>
        <w:t>, DON’T summarise what the sources say. That is an utter waste of time.</w:t>
      </w:r>
      <w:r w:rsidR="00006CDA" w:rsidRPr="00770DE4">
        <w:rPr>
          <w:rFonts w:ascii="Garamond" w:hAnsi="Garamond"/>
          <w:b/>
          <w:color w:val="C00000"/>
          <w:sz w:val="28"/>
        </w:rPr>
        <w:t xml:space="preserve"> </w:t>
      </w:r>
    </w:p>
    <w:p w:rsidR="00FE3448" w:rsidRPr="00770DE4" w:rsidRDefault="00006CDA" w:rsidP="00FE3448">
      <w:pPr>
        <w:spacing w:after="0" w:line="240" w:lineRule="auto"/>
        <w:jc w:val="both"/>
        <w:rPr>
          <w:rFonts w:ascii="Garamond" w:hAnsi="Garamond"/>
          <w:b/>
          <w:color w:val="C00000"/>
          <w:sz w:val="28"/>
        </w:rPr>
      </w:pPr>
      <w:r w:rsidRPr="00770DE4">
        <w:rPr>
          <w:rFonts w:ascii="Garamond" w:hAnsi="Garamond"/>
          <w:b/>
          <w:color w:val="C00000"/>
          <w:sz w:val="28"/>
        </w:rPr>
        <w:t>2. And don’t work your way through them, from A to E. They are always in random order, and if you trudge down the line you will appear dim.</w:t>
      </w:r>
    </w:p>
    <w:p w:rsidR="00006CDA" w:rsidRPr="00770DE4" w:rsidRDefault="00006CDA" w:rsidP="00FE3448">
      <w:pPr>
        <w:spacing w:after="0" w:line="240" w:lineRule="auto"/>
        <w:jc w:val="both"/>
        <w:rPr>
          <w:rFonts w:ascii="Garamond" w:hAnsi="Garamond"/>
          <w:b/>
          <w:color w:val="C00000"/>
          <w:sz w:val="28"/>
        </w:rPr>
      </w:pPr>
      <w:r w:rsidRPr="00770DE4">
        <w:rPr>
          <w:rFonts w:ascii="Garamond" w:hAnsi="Garamond"/>
          <w:b/>
          <w:color w:val="C00000"/>
          <w:sz w:val="28"/>
        </w:rPr>
        <w:t>3</w:t>
      </w:r>
      <w:r w:rsidR="00FE3448" w:rsidRPr="00770DE4">
        <w:rPr>
          <w:rFonts w:ascii="Garamond" w:hAnsi="Garamond"/>
          <w:b/>
          <w:color w:val="C00000"/>
          <w:sz w:val="28"/>
        </w:rPr>
        <w:t xml:space="preserve">. Instead, </w:t>
      </w:r>
      <w:r w:rsidR="00FE3448" w:rsidRPr="00770DE4">
        <w:rPr>
          <w:rFonts w:ascii="Garamond" w:hAnsi="Garamond"/>
          <w:b/>
          <w:i/>
          <w:color w:val="C00000"/>
          <w:sz w:val="28"/>
        </w:rPr>
        <w:t>use</w:t>
      </w:r>
      <w:r w:rsidR="00FE3448" w:rsidRPr="00770DE4">
        <w:rPr>
          <w:rFonts w:ascii="Garamond" w:hAnsi="Garamond"/>
          <w:b/>
          <w:color w:val="C00000"/>
          <w:sz w:val="28"/>
        </w:rPr>
        <w:t xml:space="preserve"> them.</w:t>
      </w:r>
      <w:r w:rsidRPr="00770DE4">
        <w:rPr>
          <w:rFonts w:ascii="Garamond" w:hAnsi="Garamond"/>
          <w:b/>
          <w:color w:val="C00000"/>
          <w:sz w:val="28"/>
        </w:rPr>
        <w:t xml:space="preserve"> </w:t>
      </w:r>
    </w:p>
    <w:p w:rsidR="00006CDA" w:rsidRPr="00770DE4" w:rsidRDefault="00006CDA" w:rsidP="00FE3448">
      <w:pPr>
        <w:spacing w:after="0" w:line="240" w:lineRule="auto"/>
        <w:jc w:val="both"/>
        <w:rPr>
          <w:rFonts w:ascii="Garamond" w:hAnsi="Garamond"/>
          <w:b/>
          <w:color w:val="C00000"/>
          <w:sz w:val="28"/>
        </w:rPr>
      </w:pPr>
      <w:r w:rsidRPr="00770DE4">
        <w:rPr>
          <w:rFonts w:ascii="Garamond" w:hAnsi="Garamond"/>
          <w:b/>
          <w:color w:val="C00000"/>
          <w:sz w:val="28"/>
        </w:rPr>
        <w:t>4. First grasp what each document is and suggests. If it’s public, it is what a government wants people to believe; if it’s a private document, for instance a government memo, it implies other things. Write a brief note beside each (</w:t>
      </w:r>
      <w:r w:rsidRPr="00770DE4">
        <w:rPr>
          <w:rFonts w:ascii="Garamond" w:hAnsi="Garamond"/>
          <w:b/>
          <w:i/>
          <w:color w:val="C00000"/>
          <w:sz w:val="28"/>
        </w:rPr>
        <w:t>German goverment doesn’t fear present Russian strength in 1912</w:t>
      </w:r>
      <w:r w:rsidRPr="00770DE4">
        <w:rPr>
          <w:rFonts w:ascii="Garamond" w:hAnsi="Garamond"/>
          <w:b/>
          <w:color w:val="C00000"/>
          <w:sz w:val="28"/>
        </w:rPr>
        <w:t>)</w:t>
      </w:r>
    </w:p>
    <w:p w:rsidR="00FE3448" w:rsidRPr="00770DE4" w:rsidRDefault="00006CDA" w:rsidP="00FE3448">
      <w:pPr>
        <w:spacing w:after="0" w:line="240" w:lineRule="auto"/>
        <w:jc w:val="both"/>
        <w:rPr>
          <w:rFonts w:ascii="Garamond" w:hAnsi="Garamond"/>
          <w:b/>
          <w:color w:val="C00000"/>
          <w:sz w:val="28"/>
        </w:rPr>
      </w:pPr>
      <w:r w:rsidRPr="00770DE4">
        <w:rPr>
          <w:rFonts w:ascii="Garamond" w:hAnsi="Garamond"/>
          <w:b/>
          <w:color w:val="C00000"/>
          <w:sz w:val="28"/>
        </w:rPr>
        <w:t xml:space="preserve">5. Decide what </w:t>
      </w:r>
      <w:r w:rsidRPr="00770DE4">
        <w:rPr>
          <w:rFonts w:ascii="Garamond" w:hAnsi="Garamond"/>
          <w:b/>
          <w:i/>
          <w:color w:val="C00000"/>
          <w:sz w:val="28"/>
        </w:rPr>
        <w:t>case</w:t>
      </w:r>
      <w:r w:rsidRPr="00770DE4">
        <w:rPr>
          <w:rFonts w:ascii="Garamond" w:hAnsi="Garamond"/>
          <w:b/>
          <w:color w:val="C00000"/>
          <w:sz w:val="28"/>
        </w:rPr>
        <w:t xml:space="preserve"> can be made (in this case, about the genuineness of the Russian menace), and then</w:t>
      </w:r>
    </w:p>
    <w:p w:rsidR="00006CDA" w:rsidRPr="00770DE4" w:rsidRDefault="00006CDA" w:rsidP="00FE3448">
      <w:pPr>
        <w:spacing w:after="0" w:line="240" w:lineRule="auto"/>
        <w:jc w:val="both"/>
        <w:rPr>
          <w:rFonts w:ascii="Garamond" w:hAnsi="Garamond"/>
          <w:b/>
          <w:color w:val="C00000"/>
          <w:sz w:val="28"/>
        </w:rPr>
      </w:pPr>
      <w:r w:rsidRPr="00770DE4">
        <w:rPr>
          <w:rFonts w:ascii="Garamond" w:hAnsi="Garamond"/>
          <w:b/>
          <w:color w:val="C00000"/>
          <w:sz w:val="28"/>
        </w:rPr>
        <w:t xml:space="preserve">6. use the sources to make your case, never losing sight of your note. </w:t>
      </w:r>
    </w:p>
    <w:p w:rsidR="00785D14" w:rsidRPr="008F082C" w:rsidRDefault="00785D14" w:rsidP="00FE3448">
      <w:pPr>
        <w:spacing w:after="0" w:line="240" w:lineRule="auto"/>
        <w:jc w:val="both"/>
        <w:rPr>
          <w:rFonts w:ascii="Garamond" w:hAnsi="Garamond"/>
          <w:sz w:val="28"/>
        </w:rPr>
      </w:pPr>
      <w:r>
        <w:rPr>
          <w:rFonts w:ascii="Garamond" w:hAnsi="Garamond"/>
          <w:b/>
          <w:color w:val="C00000"/>
          <w:sz w:val="28"/>
          <w:u w:val="single"/>
        </w:rPr>
        <w:t xml:space="preserve"> </w:t>
      </w:r>
    </w:p>
    <w:sectPr w:rsidR="00785D14" w:rsidRPr="008F082C"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5A7772"/>
    <w:rsid w:val="00006CDA"/>
    <w:rsid w:val="00037953"/>
    <w:rsid w:val="000C4D1A"/>
    <w:rsid w:val="00113106"/>
    <w:rsid w:val="001209F3"/>
    <w:rsid w:val="002075EC"/>
    <w:rsid w:val="0023151B"/>
    <w:rsid w:val="00286879"/>
    <w:rsid w:val="00287E06"/>
    <w:rsid w:val="002D2B97"/>
    <w:rsid w:val="002E2244"/>
    <w:rsid w:val="002E53F7"/>
    <w:rsid w:val="00325C5E"/>
    <w:rsid w:val="003939B5"/>
    <w:rsid w:val="003B0081"/>
    <w:rsid w:val="003D57B8"/>
    <w:rsid w:val="00404F62"/>
    <w:rsid w:val="00405F92"/>
    <w:rsid w:val="004377FE"/>
    <w:rsid w:val="00462097"/>
    <w:rsid w:val="00492054"/>
    <w:rsid w:val="004B1EF7"/>
    <w:rsid w:val="005A7772"/>
    <w:rsid w:val="005E094C"/>
    <w:rsid w:val="005F6D7C"/>
    <w:rsid w:val="0060030E"/>
    <w:rsid w:val="00721C00"/>
    <w:rsid w:val="0076574B"/>
    <w:rsid w:val="00770DE4"/>
    <w:rsid w:val="00780889"/>
    <w:rsid w:val="0078145E"/>
    <w:rsid w:val="00785D14"/>
    <w:rsid w:val="0079732E"/>
    <w:rsid w:val="008F082C"/>
    <w:rsid w:val="008F7F61"/>
    <w:rsid w:val="00945652"/>
    <w:rsid w:val="00956F43"/>
    <w:rsid w:val="00A130CA"/>
    <w:rsid w:val="00AC7806"/>
    <w:rsid w:val="00AE3D7F"/>
    <w:rsid w:val="00B07160"/>
    <w:rsid w:val="00B51C3E"/>
    <w:rsid w:val="00BC0DA1"/>
    <w:rsid w:val="00C3466A"/>
    <w:rsid w:val="00C45C9A"/>
    <w:rsid w:val="00CA0B6D"/>
    <w:rsid w:val="00D370CC"/>
    <w:rsid w:val="00D565E6"/>
    <w:rsid w:val="00D754C9"/>
    <w:rsid w:val="00E14C76"/>
    <w:rsid w:val="00E559FA"/>
    <w:rsid w:val="00F76336"/>
    <w:rsid w:val="00FE34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30E"/>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44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D2DBE-3CDC-4C5A-8A1A-782AD725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10</Pages>
  <Words>4083</Words>
  <Characters>23277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19</cp:revision>
  <dcterms:created xsi:type="dcterms:W3CDTF">2012-03-10T09:35:00Z</dcterms:created>
  <dcterms:modified xsi:type="dcterms:W3CDTF">2012-03-13T09:37:00Z</dcterms:modified>
</cp:coreProperties>
</file>