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2179EC" w14:textId="77777777" w:rsidR="000C309A" w:rsidRDefault="009438FC" w:rsidP="000C309A">
      <w:pPr>
        <w:jc w:val="center"/>
        <w:rPr>
          <w:b/>
          <w:sz w:val="48"/>
          <w:szCs w:val="48"/>
        </w:rPr>
      </w:pPr>
      <w:r w:rsidRPr="000C309A">
        <w:rPr>
          <w:b/>
          <w:sz w:val="48"/>
          <w:szCs w:val="48"/>
        </w:rPr>
        <w:t xml:space="preserve">ESSAYS ABOUT </w:t>
      </w:r>
      <w:r w:rsidRPr="000C309A">
        <w:rPr>
          <w:b/>
          <w:i/>
          <w:sz w:val="48"/>
          <w:szCs w:val="48"/>
        </w:rPr>
        <w:t>THE READER</w:t>
      </w:r>
      <w:r w:rsidRPr="000C309A">
        <w:rPr>
          <w:b/>
          <w:sz w:val="48"/>
          <w:szCs w:val="48"/>
        </w:rPr>
        <w:t xml:space="preserve">: </w:t>
      </w:r>
    </w:p>
    <w:p w14:paraId="7AB090AD" w14:textId="5FB36D3B" w:rsidR="00FA3167" w:rsidRDefault="009438FC" w:rsidP="000C309A">
      <w:pPr>
        <w:jc w:val="center"/>
        <w:rPr>
          <w:b/>
          <w:sz w:val="48"/>
          <w:szCs w:val="48"/>
        </w:rPr>
      </w:pPr>
      <w:r w:rsidRPr="000C309A">
        <w:rPr>
          <w:b/>
          <w:sz w:val="48"/>
          <w:szCs w:val="48"/>
        </w:rPr>
        <w:t>MANY QUESTIONS</w:t>
      </w:r>
      <w:r w:rsidR="002C362E">
        <w:rPr>
          <w:b/>
          <w:sz w:val="48"/>
          <w:szCs w:val="48"/>
        </w:rPr>
        <w:t>,</w:t>
      </w:r>
      <w:r w:rsidRPr="000C309A">
        <w:rPr>
          <w:b/>
          <w:sz w:val="48"/>
          <w:szCs w:val="48"/>
        </w:rPr>
        <w:t xml:space="preserve"> SOME ANSWERS</w:t>
      </w:r>
    </w:p>
    <w:p w14:paraId="7D9A213B" w14:textId="77777777" w:rsidR="00FD4B20" w:rsidRPr="000C309A" w:rsidRDefault="00FD4B20" w:rsidP="000C309A">
      <w:pPr>
        <w:jc w:val="center"/>
        <w:rPr>
          <w:b/>
          <w:sz w:val="48"/>
          <w:szCs w:val="48"/>
        </w:rPr>
      </w:pPr>
    </w:p>
    <w:p w14:paraId="62AB33C2" w14:textId="2C78EE7F" w:rsidR="00FA3167" w:rsidRPr="00FD4B20" w:rsidRDefault="002C362E" w:rsidP="002C362E">
      <w:pPr>
        <w:jc w:val="right"/>
        <w:rPr>
          <w:rFonts w:ascii="American Typewriter" w:hAnsi="American Typewriter" w:cs="Helvetica Neue"/>
        </w:rPr>
      </w:pPr>
      <w:hyperlink r:id="rId5" w:history="1">
        <w:r w:rsidRPr="00FD4B20">
          <w:rPr>
            <w:rStyle w:val="Hyperlink"/>
            <w:rFonts w:ascii="American Typewriter" w:hAnsi="American Typewriter" w:cs="Helvetica Neue"/>
          </w:rPr>
          <w:t>richard@richardmajor.com</w:t>
        </w:r>
      </w:hyperlink>
    </w:p>
    <w:p w14:paraId="66C5B277" w14:textId="366257FA" w:rsidR="002C362E" w:rsidRPr="00FD4B20" w:rsidRDefault="002C362E" w:rsidP="002C362E">
      <w:pPr>
        <w:jc w:val="right"/>
        <w:rPr>
          <w:b/>
        </w:rPr>
      </w:pPr>
      <w:r w:rsidRPr="00FD4B20">
        <w:rPr>
          <w:rFonts w:ascii="American Typewriter" w:hAnsi="American Typewriter" w:cs="Helvetica Neue"/>
        </w:rPr>
        <w:t>BISB 20i14</w:t>
      </w:r>
    </w:p>
    <w:p w14:paraId="419B2BB7" w14:textId="77777777" w:rsidR="000C309A" w:rsidRPr="000C309A" w:rsidRDefault="000C309A" w:rsidP="000C309A">
      <w:pPr>
        <w:rPr>
          <w:b/>
          <w:sz w:val="48"/>
          <w:szCs w:val="48"/>
        </w:rPr>
      </w:pPr>
    </w:p>
    <w:p w14:paraId="5CED7D81" w14:textId="653098B2" w:rsidR="00FA3167" w:rsidRPr="000C309A" w:rsidRDefault="002C362E" w:rsidP="00FA3167">
      <w:pPr>
        <w:rPr>
          <w:b/>
          <w:sz w:val="32"/>
        </w:rPr>
      </w:pPr>
      <w:r>
        <w:rPr>
          <w:b/>
          <w:sz w:val="32"/>
        </w:rPr>
        <w:t xml:space="preserve">1. </w:t>
      </w:r>
      <w:r w:rsidR="009438FC" w:rsidRPr="000C309A">
        <w:rPr>
          <w:b/>
          <w:sz w:val="32"/>
        </w:rPr>
        <w:t xml:space="preserve">How does the title of </w:t>
      </w:r>
      <w:r w:rsidR="00BC0224" w:rsidRPr="000C309A">
        <w:rPr>
          <w:b/>
          <w:i/>
          <w:sz w:val="32"/>
        </w:rPr>
        <w:t>The Reader</w:t>
      </w:r>
      <w:r w:rsidR="009438FC" w:rsidRPr="000C309A">
        <w:rPr>
          <w:b/>
          <w:sz w:val="32"/>
        </w:rPr>
        <w:t>,</w:t>
      </w:r>
      <w:r w:rsidR="00BC0224" w:rsidRPr="000C309A">
        <w:rPr>
          <w:b/>
          <w:sz w:val="32"/>
        </w:rPr>
        <w:t xml:space="preserve"> explain the significance of how different people look at situations and make moral decisions about dilemmas in their lives?</w:t>
      </w:r>
    </w:p>
    <w:p w14:paraId="1DF4AA83" w14:textId="77777777" w:rsidR="00FA3167" w:rsidRPr="000C309A" w:rsidRDefault="00FA3167" w:rsidP="00FA3167">
      <w:pPr>
        <w:rPr>
          <w:b/>
          <w:sz w:val="32"/>
        </w:rPr>
      </w:pPr>
    </w:p>
    <w:p w14:paraId="4E3E259A" w14:textId="5C623EC3" w:rsidR="00BC0224" w:rsidRPr="000C309A" w:rsidRDefault="00BC0224" w:rsidP="00BC0224">
      <w:pPr>
        <w:widowControl w:val="0"/>
        <w:autoSpaceDE w:val="0"/>
        <w:autoSpaceDN w:val="0"/>
        <w:adjustRightInd w:val="0"/>
        <w:spacing w:after="200"/>
        <w:rPr>
          <w:rFonts w:ascii="American Typewriter" w:hAnsi="American Typewriter" w:cs="Helvetica Neue"/>
          <w:sz w:val="28"/>
          <w:szCs w:val="30"/>
        </w:rPr>
      </w:pPr>
      <w:r w:rsidRPr="000C309A">
        <w:rPr>
          <w:rFonts w:ascii="American Typewriter" w:hAnsi="American Typewriter" w:cs="Helvetica Neue"/>
          <w:sz w:val="28"/>
          <w:szCs w:val="30"/>
        </w:rPr>
        <w:t xml:space="preserve">How people "read" their moral choices is of significant concern to the development of </w:t>
      </w:r>
      <w:r w:rsidR="000C309A">
        <w:rPr>
          <w:rFonts w:ascii="American Typewriter" w:hAnsi="American Typewriter" w:cs="Helvetica Neue"/>
          <w:iCs/>
          <w:sz w:val="28"/>
          <w:szCs w:val="30"/>
        </w:rPr>
        <w:t>the r</w:t>
      </w:r>
      <w:r w:rsidRPr="000C309A">
        <w:rPr>
          <w:rFonts w:ascii="American Typewriter" w:hAnsi="American Typewriter" w:cs="Helvetica Neue"/>
          <w:iCs/>
          <w:sz w:val="28"/>
          <w:szCs w:val="30"/>
        </w:rPr>
        <w:t>eader.  </w:t>
      </w:r>
      <w:r w:rsidRPr="000C309A">
        <w:rPr>
          <w:rFonts w:ascii="American Typewriter" w:hAnsi="American Typewriter" w:cs="Helvetica Neue"/>
          <w:sz w:val="28"/>
          <w:szCs w:val="30"/>
        </w:rPr>
        <w:t xml:space="preserve">Hanna has to be </w:t>
      </w:r>
      <w:r w:rsidR="000C309A">
        <w:rPr>
          <w:rFonts w:ascii="American Typewriter" w:hAnsi="American Typewriter" w:cs="Helvetica Neue"/>
          <w:sz w:val="28"/>
          <w:szCs w:val="30"/>
        </w:rPr>
        <w:t>the e</w:t>
      </w:r>
      <w:r w:rsidR="009438FC" w:rsidRPr="000C309A">
        <w:rPr>
          <w:rFonts w:ascii="American Typewriter" w:hAnsi="American Typewriter" w:cs="Helvetica Neue"/>
          <w:sz w:val="28"/>
          <w:szCs w:val="30"/>
        </w:rPr>
        <w:t>eader</w:t>
      </w:r>
      <w:r w:rsidRPr="000C309A">
        <w:rPr>
          <w:rFonts w:ascii="American Typewriter" w:hAnsi="American Typewriter" w:cs="Helvetica Neue"/>
          <w:sz w:val="28"/>
          <w:szCs w:val="30"/>
        </w:rPr>
        <w:t xml:space="preserve"> of the most critical decision of h</w:t>
      </w:r>
      <w:r w:rsidR="000C309A">
        <w:rPr>
          <w:rFonts w:ascii="American Typewriter" w:hAnsi="American Typewriter" w:cs="Helvetica Neue"/>
          <w:sz w:val="28"/>
          <w:szCs w:val="30"/>
        </w:rPr>
        <w:t>er life when she is on trial:  e</w:t>
      </w:r>
      <w:r w:rsidRPr="000C309A">
        <w:rPr>
          <w:rFonts w:ascii="American Typewriter" w:hAnsi="American Typewriter" w:cs="Helvetica Neue"/>
          <w:sz w:val="28"/>
          <w:szCs w:val="30"/>
        </w:rPr>
        <w:t>ither she is going to admit to being illiterate or accept a role of something that she did not do.  Hanna values the perceived social stigma of illiteracy above all, something that she cannot accept.  In this, she "reads" her best option of accepting responsibility for the deaths of hundreds.  As she learns to actually read, she learns of what the Holocaust was and takes her own life.  She learns to read and then reads into her own being, accepting that there can be no other solution for her but to take her own life.  Hanna is the agent of her own "reading" in making critical moral decisions in her own life and being in the world.  </w:t>
      </w:r>
    </w:p>
    <w:p w14:paraId="41355FC2" w14:textId="77777777" w:rsidR="00FA3167" w:rsidRPr="000C309A" w:rsidRDefault="00BC0224" w:rsidP="00BC0224">
      <w:pPr>
        <w:rPr>
          <w:rFonts w:ascii="American Typewriter" w:hAnsi="American Typewriter" w:cs="Helvetica Neue"/>
          <w:sz w:val="28"/>
          <w:szCs w:val="30"/>
        </w:rPr>
      </w:pPr>
      <w:r w:rsidRPr="000C309A">
        <w:rPr>
          <w:rFonts w:ascii="American Typewriter" w:hAnsi="American Typewriter" w:cs="Helvetica Neue"/>
          <w:sz w:val="28"/>
          <w:szCs w:val="30"/>
        </w:rPr>
        <w:t xml:space="preserve">Michael's reading is clouded by an ethical and moral illiteracy.  Where Hanna cannot make out words and letters, Michael cannot make out what to do and how to act.  He is clouded by philosophical inquiry, legal jargon, intellectual barriers, and most important, emotional partitions that end up dividing him from feeling and "reading" what must be done.  He does not speak up in Hanna's trial, knowing that his testimony can save her.  He lives in regret for being silent, communicating impersonally through tape recordings and dreading any type of emotional intimacy with someone whose life was so impacted by his presence.  Michael struggles with how to "read" his own moral and ethical decisions that have been made and need to be </w:t>
      </w:r>
      <w:r w:rsidRPr="000C309A">
        <w:rPr>
          <w:rFonts w:ascii="American Typewriter" w:hAnsi="American Typewriter" w:cs="Helvetica Neue"/>
          <w:sz w:val="28"/>
          <w:szCs w:val="30"/>
        </w:rPr>
        <w:lastRenderedPageBreak/>
        <w:t>made.  Hanna is shown to have learned how to read in her consciousness.  Michael struggles through his emotional and ethical illiteracy.</w:t>
      </w:r>
    </w:p>
    <w:p w14:paraId="37A77503" w14:textId="77777777" w:rsidR="00BC0224" w:rsidRPr="000C309A" w:rsidRDefault="00BC0224" w:rsidP="00BC0224">
      <w:pPr>
        <w:rPr>
          <w:rFonts w:ascii="American Typewriter" w:hAnsi="American Typewriter" w:cs="Helvetica Neue"/>
          <w:sz w:val="28"/>
          <w:szCs w:val="30"/>
        </w:rPr>
      </w:pPr>
    </w:p>
    <w:p w14:paraId="2E40BE45" w14:textId="77777777" w:rsidR="00BC0224" w:rsidRPr="000C309A" w:rsidRDefault="00BC0224" w:rsidP="00BC0224">
      <w:pPr>
        <w:rPr>
          <w:b/>
          <w:sz w:val="32"/>
        </w:rPr>
      </w:pPr>
    </w:p>
    <w:p w14:paraId="04D0302A" w14:textId="77777777" w:rsidR="00FA3167" w:rsidRPr="000C309A" w:rsidRDefault="00FA3167" w:rsidP="00FA3167">
      <w:pPr>
        <w:rPr>
          <w:b/>
          <w:sz w:val="32"/>
        </w:rPr>
      </w:pPr>
    </w:p>
    <w:p w14:paraId="145EDAFB" w14:textId="77777777" w:rsidR="002C362E" w:rsidRDefault="002C362E" w:rsidP="00FA3167">
      <w:pPr>
        <w:rPr>
          <w:b/>
          <w:sz w:val="32"/>
        </w:rPr>
      </w:pPr>
    </w:p>
    <w:p w14:paraId="41D47F98" w14:textId="16037B65" w:rsidR="00FA3167" w:rsidRDefault="002C362E" w:rsidP="00FA3167">
      <w:pPr>
        <w:rPr>
          <w:b/>
          <w:sz w:val="32"/>
        </w:rPr>
      </w:pPr>
      <w:r>
        <w:rPr>
          <w:b/>
          <w:sz w:val="32"/>
        </w:rPr>
        <w:t xml:space="preserve">2. </w:t>
      </w:r>
      <w:r w:rsidR="00FA3167" w:rsidRPr="000C309A">
        <w:rPr>
          <w:b/>
          <w:sz w:val="32"/>
        </w:rPr>
        <w:t xml:space="preserve">What is the significance of the title of </w:t>
      </w:r>
      <w:r w:rsidR="00FA3167" w:rsidRPr="000C309A">
        <w:rPr>
          <w:b/>
          <w:i/>
          <w:sz w:val="32"/>
        </w:rPr>
        <w:t>The Reader</w:t>
      </w:r>
      <w:r w:rsidR="00FA3167" w:rsidRPr="000C309A">
        <w:rPr>
          <w:b/>
          <w:sz w:val="32"/>
        </w:rPr>
        <w:t>? Can it relate to more than one character?</w:t>
      </w:r>
    </w:p>
    <w:p w14:paraId="1EA18B9D" w14:textId="77777777" w:rsidR="002C362E" w:rsidRPr="000C309A" w:rsidRDefault="002C362E" w:rsidP="00FA3167">
      <w:pPr>
        <w:rPr>
          <w:b/>
          <w:sz w:val="32"/>
        </w:rPr>
      </w:pPr>
    </w:p>
    <w:p w14:paraId="7B8BCC80" w14:textId="77777777" w:rsidR="000C309A" w:rsidRPr="000C309A" w:rsidRDefault="000C309A" w:rsidP="000C309A">
      <w:pPr>
        <w:widowControl w:val="0"/>
        <w:autoSpaceDE w:val="0"/>
        <w:autoSpaceDN w:val="0"/>
        <w:adjustRightInd w:val="0"/>
        <w:spacing w:after="200"/>
        <w:rPr>
          <w:rFonts w:ascii="American Typewriter" w:hAnsi="American Typewriter" w:cs="Helvetica Neue"/>
          <w:sz w:val="28"/>
          <w:szCs w:val="30"/>
        </w:rPr>
      </w:pPr>
      <w:r w:rsidRPr="000C309A">
        <w:rPr>
          <w:rFonts w:ascii="American Typewriter" w:hAnsi="American Typewriter" w:cs="Helvetica Neue"/>
          <w:sz w:val="28"/>
          <w:szCs w:val="30"/>
        </w:rPr>
        <w:t xml:space="preserve">On one level, Michael is </w:t>
      </w:r>
      <w:r>
        <w:rPr>
          <w:rFonts w:ascii="American Typewriter" w:hAnsi="American Typewriter" w:cs="Helvetica Neue"/>
          <w:sz w:val="28"/>
          <w:szCs w:val="30"/>
        </w:rPr>
        <w:t>the reader</w:t>
      </w:r>
      <w:r w:rsidRPr="000C309A">
        <w:rPr>
          <w:rFonts w:ascii="American Typewriter" w:hAnsi="American Typewriter" w:cs="Helvetica Neue"/>
          <w:sz w:val="28"/>
          <w:szCs w:val="30"/>
        </w:rPr>
        <w:t xml:space="preserve"> to Hanna.  The title refers to a major part of the relationship that Hanna and Michael share. Michael gains much from their relationship.  Sexual fulfillment and a sense of mystique are elements that he gains from their relationship.  Hanna's primary gain from the relationship is the futile hope of tending to the wound she feels of illiteracy.  Hanna does not wish to be illiterate, but rather than admit to it, the pain of her condition is slightly alleviated by hearing Michael read to her.  As an adult, Michael continues to be </w:t>
      </w:r>
      <w:r>
        <w:rPr>
          <w:rFonts w:ascii="American Typewriter" w:hAnsi="American Typewriter" w:cs="Helvetica Neue"/>
          <w:sz w:val="28"/>
          <w:szCs w:val="30"/>
        </w:rPr>
        <w:t>the reader</w:t>
      </w:r>
      <w:r w:rsidRPr="000C309A">
        <w:rPr>
          <w:rFonts w:ascii="American Typewriter" w:hAnsi="American Typewriter" w:cs="Helvetica Neue"/>
          <w:sz w:val="28"/>
          <w:szCs w:val="30"/>
        </w:rPr>
        <w:t xml:space="preserve"> for Hanna.  Yet, like before, his role as </w:t>
      </w:r>
      <w:r>
        <w:rPr>
          <w:rFonts w:ascii="American Typewriter" w:hAnsi="American Typewriter" w:cs="Helvetica Neue"/>
          <w:sz w:val="28"/>
          <w:szCs w:val="30"/>
        </w:rPr>
        <w:t>the reader</w:t>
      </w:r>
      <w:r w:rsidRPr="000C309A">
        <w:rPr>
          <w:rFonts w:ascii="American Typewriter" w:hAnsi="American Typewriter" w:cs="Helvetica Neue"/>
          <w:sz w:val="28"/>
          <w:szCs w:val="30"/>
        </w:rPr>
        <w:t xml:space="preserve"> lacks emotional depth and a sense of emotional connection.  His distance from Hanna is what defines his role as Michael serves as </w:t>
      </w:r>
      <w:r>
        <w:rPr>
          <w:rFonts w:ascii="American Typewriter" w:hAnsi="American Typewriter" w:cs="Helvetica Neue"/>
          <w:sz w:val="28"/>
          <w:szCs w:val="30"/>
        </w:rPr>
        <w:t>the reader</w:t>
      </w:r>
      <w:r w:rsidRPr="000C309A">
        <w:rPr>
          <w:rFonts w:ascii="American Typewriter" w:hAnsi="American Typewriter" w:cs="Helvetica Neue"/>
          <w:sz w:val="28"/>
          <w:szCs w:val="30"/>
        </w:rPr>
        <w:t xml:space="preserve"> to Hanna.</w:t>
      </w:r>
    </w:p>
    <w:p w14:paraId="3D315066" w14:textId="77777777" w:rsidR="000C309A" w:rsidRPr="000C309A" w:rsidRDefault="000C309A" w:rsidP="000C309A">
      <w:pPr>
        <w:rPr>
          <w:b/>
          <w:sz w:val="32"/>
        </w:rPr>
      </w:pPr>
      <w:r w:rsidRPr="000C309A">
        <w:rPr>
          <w:rFonts w:ascii="American Typewriter" w:hAnsi="American Typewriter" w:cs="Helvetica Neue"/>
          <w:sz w:val="28"/>
          <w:szCs w:val="30"/>
        </w:rPr>
        <w:t xml:space="preserve">The significance of the title can be expanded when Hanna becomes </w:t>
      </w:r>
      <w:r>
        <w:rPr>
          <w:rFonts w:ascii="American Typewriter" w:hAnsi="American Typewriter" w:cs="Helvetica Neue"/>
          <w:sz w:val="28"/>
          <w:szCs w:val="30"/>
        </w:rPr>
        <w:t>the reader</w:t>
      </w:r>
      <w:r w:rsidRPr="000C309A">
        <w:rPr>
          <w:rFonts w:ascii="American Typewriter" w:hAnsi="American Typewriter" w:cs="Helvetica Neue"/>
          <w:sz w:val="28"/>
          <w:szCs w:val="30"/>
        </w:rPr>
        <w:t xml:space="preserve"> in prison.  As she learns how to read, she begins to interact with literature from the Holocaust.  While Michael's reading was to alleviate her condition of pain, Hanna's reading about what people like her did during the Holocaust enables her to fully come to terms with what she had done.  In this condition, her role as </w:t>
      </w:r>
      <w:r>
        <w:rPr>
          <w:rFonts w:ascii="American Typewriter" w:hAnsi="American Typewriter" w:cs="Helvetica Neue"/>
          <w:sz w:val="28"/>
          <w:szCs w:val="30"/>
        </w:rPr>
        <w:t>the reader</w:t>
      </w:r>
      <w:r w:rsidRPr="000C309A">
        <w:rPr>
          <w:rFonts w:ascii="American Typewriter" w:hAnsi="American Typewriter" w:cs="Helvetica Neue"/>
          <w:sz w:val="28"/>
          <w:szCs w:val="30"/>
        </w:rPr>
        <w:t xml:space="preserve"> is what causes her to kill herself.  Hanna cannot simply reenter society as if nothing was wrong and as if she had paid her debt for what she did.  When Michael was "</w:t>
      </w:r>
      <w:r>
        <w:rPr>
          <w:rFonts w:ascii="American Typewriter" w:hAnsi="American Typewriter" w:cs="Helvetica Neue"/>
          <w:sz w:val="28"/>
          <w:szCs w:val="30"/>
        </w:rPr>
        <w:t>the reader</w:t>
      </w:r>
      <w:r w:rsidRPr="000C309A">
        <w:rPr>
          <w:rFonts w:ascii="American Typewriter" w:hAnsi="American Typewriter" w:cs="Helvetica Neue"/>
          <w:sz w:val="28"/>
          <w:szCs w:val="30"/>
        </w:rPr>
        <w:t>," there was a lack of emotional connection.  When Hanna becomes "</w:t>
      </w:r>
      <w:r>
        <w:rPr>
          <w:rFonts w:ascii="American Typewriter" w:hAnsi="American Typewriter" w:cs="Helvetica Neue"/>
          <w:sz w:val="28"/>
          <w:szCs w:val="30"/>
        </w:rPr>
        <w:t>the reader</w:t>
      </w:r>
      <w:r w:rsidRPr="000C309A">
        <w:rPr>
          <w:rFonts w:ascii="American Typewriter" w:hAnsi="American Typewriter" w:cs="Helvetica Neue"/>
          <w:sz w:val="28"/>
          <w:szCs w:val="30"/>
        </w:rPr>
        <w:t xml:space="preserve">," she is emotionally engrossed in what she reads.  It is for this reason that she becomes </w:t>
      </w:r>
      <w:r>
        <w:rPr>
          <w:rFonts w:ascii="American Typewriter" w:hAnsi="American Typewriter" w:cs="Helvetica Neue"/>
          <w:sz w:val="28"/>
          <w:szCs w:val="30"/>
        </w:rPr>
        <w:t>the reader</w:t>
      </w:r>
      <w:r w:rsidRPr="000C309A">
        <w:rPr>
          <w:rFonts w:ascii="American Typewriter" w:hAnsi="American Typewriter" w:cs="Helvetica Neue"/>
          <w:sz w:val="28"/>
          <w:szCs w:val="30"/>
        </w:rPr>
        <w:t xml:space="preserve"> that she had been waiting for throughout her life.  She kills herself because she has become "</w:t>
      </w:r>
      <w:r>
        <w:rPr>
          <w:rFonts w:ascii="American Typewriter" w:hAnsi="American Typewriter" w:cs="Helvetica Neue"/>
          <w:sz w:val="28"/>
          <w:szCs w:val="30"/>
        </w:rPr>
        <w:t>the reader</w:t>
      </w:r>
      <w:r w:rsidRPr="000C309A">
        <w:rPr>
          <w:rFonts w:ascii="American Typewriter" w:hAnsi="American Typewriter" w:cs="Helvetica Neue"/>
          <w:sz w:val="28"/>
          <w:szCs w:val="30"/>
        </w:rPr>
        <w:t>," fully aware of how to read her life and being.  In this, the title contains layers of meaning and significance.</w:t>
      </w:r>
    </w:p>
    <w:p w14:paraId="27E6234F" w14:textId="77777777" w:rsidR="000C309A" w:rsidRDefault="000C309A" w:rsidP="000C309A"/>
    <w:p w14:paraId="415050EA" w14:textId="77777777" w:rsidR="00FA3167" w:rsidRPr="000C309A" w:rsidRDefault="00FA3167" w:rsidP="00FA3167">
      <w:pPr>
        <w:rPr>
          <w:b/>
          <w:sz w:val="32"/>
        </w:rPr>
      </w:pPr>
    </w:p>
    <w:p w14:paraId="12DE8B43" w14:textId="01725EE2" w:rsidR="00FA3167" w:rsidRPr="000C309A" w:rsidRDefault="002C362E" w:rsidP="00FA3167">
      <w:pPr>
        <w:rPr>
          <w:b/>
          <w:sz w:val="32"/>
        </w:rPr>
      </w:pPr>
      <w:r>
        <w:rPr>
          <w:b/>
          <w:sz w:val="32"/>
        </w:rPr>
        <w:t xml:space="preserve">3. </w:t>
      </w:r>
      <w:r w:rsidR="002B3C56" w:rsidRPr="000C309A">
        <w:rPr>
          <w:b/>
          <w:sz w:val="32"/>
        </w:rPr>
        <w:t xml:space="preserve">What are the most important evidences that the two main characters acting as symbols in </w:t>
      </w:r>
      <w:r w:rsidR="002B3C56" w:rsidRPr="000C309A">
        <w:rPr>
          <w:b/>
          <w:i/>
          <w:sz w:val="32"/>
        </w:rPr>
        <w:t>The Reader</w:t>
      </w:r>
      <w:r w:rsidR="002B3C56" w:rsidRPr="000C309A">
        <w:rPr>
          <w:b/>
          <w:sz w:val="32"/>
        </w:rPr>
        <w:t>? What extracts from the book can we use to support this claim?</w:t>
      </w:r>
    </w:p>
    <w:p w14:paraId="7E9147C0" w14:textId="77777777" w:rsidR="00FA3167" w:rsidRPr="000C309A" w:rsidRDefault="00FA3167" w:rsidP="00FA3167">
      <w:pPr>
        <w:rPr>
          <w:b/>
          <w:sz w:val="32"/>
        </w:rPr>
      </w:pPr>
    </w:p>
    <w:p w14:paraId="328EB4A5" w14:textId="360BD591" w:rsidR="002B3C56" w:rsidRPr="000C309A" w:rsidRDefault="002B3C56" w:rsidP="002B3C56">
      <w:pPr>
        <w:widowControl w:val="0"/>
        <w:autoSpaceDE w:val="0"/>
        <w:autoSpaceDN w:val="0"/>
        <w:adjustRightInd w:val="0"/>
        <w:spacing w:after="200"/>
        <w:rPr>
          <w:rFonts w:ascii="American Typewriter" w:hAnsi="American Typewriter" w:cs="Helvetica Neue"/>
          <w:sz w:val="28"/>
          <w:szCs w:val="30"/>
        </w:rPr>
      </w:pPr>
      <w:r w:rsidRPr="000C309A">
        <w:rPr>
          <w:rFonts w:ascii="American Typewriter" w:hAnsi="American Typewriter" w:cs="Helvetica Neue"/>
          <w:sz w:val="28"/>
          <w:szCs w:val="30"/>
        </w:rPr>
        <w:t>One important evidence is that Michael is the only character of his family that is fully developed with a range of emotions, thoughts, actions and psychological characteristics. This argues that Michael isn't representing a real interacting individual in a network of individual but rather is a symbolical representation of an individual in modern turmoil as represented by his relationship with Han</w:t>
      </w:r>
      <w:r w:rsidR="009438FC" w:rsidRPr="000C309A">
        <w:rPr>
          <w:rFonts w:ascii="American Typewriter" w:hAnsi="American Typewriter" w:cs="Helvetica Neue"/>
          <w:sz w:val="28"/>
          <w:szCs w:val="30"/>
        </w:rPr>
        <w:t>n</w:t>
      </w:r>
      <w:r w:rsidRPr="000C309A">
        <w:rPr>
          <w:rFonts w:ascii="American Typewriter" w:hAnsi="American Typewriter" w:cs="Helvetica Neue"/>
          <w:sz w:val="28"/>
          <w:szCs w:val="30"/>
        </w:rPr>
        <w:t>a.</w:t>
      </w:r>
    </w:p>
    <w:p w14:paraId="267A9CB8" w14:textId="27B4F72F" w:rsidR="00FA3167" w:rsidRPr="000C309A" w:rsidRDefault="002B3C56" w:rsidP="002B3C56">
      <w:pPr>
        <w:rPr>
          <w:b/>
          <w:sz w:val="32"/>
        </w:rPr>
      </w:pPr>
      <w:r w:rsidRPr="000C309A">
        <w:rPr>
          <w:rFonts w:ascii="American Typewriter" w:hAnsi="American Typewriter" w:cs="Helvetica Neue"/>
          <w:sz w:val="28"/>
          <w:szCs w:val="26"/>
        </w:rPr>
        <w:t>I wonder if my memory of happiness is even true. If I think about it more, plenty of embarrassing and painful situations come to mind, and I know that even if I had said goodbye to the memory of Hanna, I had not overcome it.</w:t>
      </w:r>
    </w:p>
    <w:p w14:paraId="48DAFE02" w14:textId="77777777" w:rsidR="00FA3167" w:rsidRPr="000C309A" w:rsidRDefault="00FA3167" w:rsidP="00FA3167">
      <w:pPr>
        <w:rPr>
          <w:b/>
          <w:sz w:val="32"/>
        </w:rPr>
      </w:pPr>
    </w:p>
    <w:p w14:paraId="647B865C" w14:textId="77777777" w:rsidR="002B3C56" w:rsidRDefault="002B3C56" w:rsidP="00FA3167">
      <w:pPr>
        <w:rPr>
          <w:b/>
          <w:sz w:val="32"/>
        </w:rPr>
      </w:pPr>
    </w:p>
    <w:p w14:paraId="06C7D05B" w14:textId="77777777" w:rsidR="002C362E" w:rsidRDefault="002C362E" w:rsidP="00FA3167">
      <w:pPr>
        <w:rPr>
          <w:b/>
          <w:sz w:val="32"/>
        </w:rPr>
      </w:pPr>
    </w:p>
    <w:p w14:paraId="3A90EF14" w14:textId="77777777" w:rsidR="002C362E" w:rsidRPr="000C309A" w:rsidRDefault="002C362E" w:rsidP="00FA3167">
      <w:pPr>
        <w:rPr>
          <w:b/>
          <w:sz w:val="32"/>
        </w:rPr>
      </w:pPr>
    </w:p>
    <w:p w14:paraId="144F714A" w14:textId="75D5E37D" w:rsidR="00FA3167" w:rsidRDefault="002C362E" w:rsidP="00FA3167">
      <w:pPr>
        <w:rPr>
          <w:b/>
          <w:sz w:val="32"/>
        </w:rPr>
      </w:pPr>
      <w:r>
        <w:rPr>
          <w:b/>
          <w:sz w:val="32"/>
        </w:rPr>
        <w:t xml:space="preserve">4. </w:t>
      </w:r>
      <w:r w:rsidR="00FA3167" w:rsidRPr="000C309A">
        <w:rPr>
          <w:b/>
          <w:sz w:val="32"/>
        </w:rPr>
        <w:t xml:space="preserve">In </w:t>
      </w:r>
      <w:r w:rsidR="00FA3167" w:rsidRPr="000C309A">
        <w:rPr>
          <w:b/>
          <w:i/>
          <w:sz w:val="32"/>
        </w:rPr>
        <w:t>The Reader</w:t>
      </w:r>
      <w:r w:rsidR="00FA3167" w:rsidRPr="000C309A">
        <w:rPr>
          <w:b/>
          <w:sz w:val="32"/>
        </w:rPr>
        <w:t>, in what way are the characters of the novel symbols?</w:t>
      </w:r>
    </w:p>
    <w:p w14:paraId="4468E28B" w14:textId="77777777" w:rsidR="002C362E" w:rsidRPr="000C309A" w:rsidRDefault="002C362E" w:rsidP="00FA3167">
      <w:pPr>
        <w:rPr>
          <w:b/>
          <w:sz w:val="32"/>
        </w:rPr>
      </w:pPr>
    </w:p>
    <w:p w14:paraId="749A21FB" w14:textId="77777777" w:rsidR="002B3C56" w:rsidRPr="000C309A" w:rsidRDefault="002B3C56" w:rsidP="002B3C56">
      <w:pPr>
        <w:widowControl w:val="0"/>
        <w:autoSpaceDE w:val="0"/>
        <w:autoSpaceDN w:val="0"/>
        <w:adjustRightInd w:val="0"/>
        <w:spacing w:after="200"/>
        <w:rPr>
          <w:rFonts w:ascii="American Typewriter" w:hAnsi="American Typewriter" w:cs="Helvetica Neue"/>
          <w:sz w:val="28"/>
          <w:szCs w:val="30"/>
        </w:rPr>
      </w:pPr>
      <w:r w:rsidRPr="000C309A">
        <w:rPr>
          <w:rFonts w:ascii="American Typewriter" w:hAnsi="American Typewriter" w:cs="Helvetica Neue"/>
          <w:sz w:val="28"/>
          <w:szCs w:val="30"/>
        </w:rPr>
        <w:t>Symbolically the two central characters in this text function as very powerful reminders of how a nation like Germany deals with its troubled past. Hanna clearly stands for the past of Germany that is secret, hidden and often willfully forgotten, and Michael stands for the character who carries out the intentional forgetting in order to erase the past. It is important to recognise that the author in this impressive text is asking much bigger questions than merely focusing on the adolescent relationship of one boy with an older woman. He is also examining Germany's history and its uneasy relationship with its own past in the present. This is symbolically shown when Michael confesses that he is an unreliable narrator:</w:t>
      </w:r>
    </w:p>
    <w:p w14:paraId="58169969" w14:textId="77777777" w:rsidR="002B3C56" w:rsidRPr="002C362E" w:rsidRDefault="002B3C56" w:rsidP="002B3C56">
      <w:pPr>
        <w:widowControl w:val="0"/>
        <w:autoSpaceDE w:val="0"/>
        <w:autoSpaceDN w:val="0"/>
        <w:adjustRightInd w:val="0"/>
        <w:spacing w:after="200"/>
        <w:ind w:left="400"/>
        <w:rPr>
          <w:rFonts w:ascii="American Typewriter" w:hAnsi="American Typewriter" w:cs="Helvetica Neue"/>
          <w:i/>
          <w:sz w:val="28"/>
          <w:szCs w:val="26"/>
        </w:rPr>
      </w:pPr>
      <w:r w:rsidRPr="002C362E">
        <w:rPr>
          <w:rFonts w:ascii="American Typewriter" w:hAnsi="American Typewriter" w:cs="Helvetica Neue"/>
          <w:i/>
          <w:sz w:val="28"/>
          <w:szCs w:val="26"/>
        </w:rPr>
        <w:t>I had no difficulty with friendships, with relationships or the end of relationships--I had no difficulty with anything. Everything was easy; nothing weighed heavily. Perhaps that is why my bundle of memories is so small. Or do I keep it small? I wonder if my memory of happiness is even true. If I think about it more, plenty of embarrassing and painful situations come to mind, and I know that even if I had said goodbye to the memory of Hanna, I had not overcome it.</w:t>
      </w:r>
    </w:p>
    <w:p w14:paraId="63DAE6D5" w14:textId="76083B77" w:rsidR="00FA3167" w:rsidRPr="000C309A" w:rsidRDefault="002B3C56" w:rsidP="002B3C56">
      <w:pPr>
        <w:rPr>
          <w:b/>
          <w:sz w:val="32"/>
        </w:rPr>
      </w:pPr>
      <w:r w:rsidRPr="000C309A">
        <w:rPr>
          <w:rFonts w:ascii="American Typewriter" w:hAnsi="American Typewriter" w:cs="Helvetica Neue"/>
          <w:sz w:val="28"/>
          <w:szCs w:val="30"/>
        </w:rPr>
        <w:t>Clearly this quote identifies how Michael's experience of being with Hanna and his subsequent realisation of who she was and what she had done has caused him great pain and sadness in his life, and it has been so painful he has repressed so many of his memories, thoughts and feelings. Note how Michael comes to doubt his own "bundle of memories" and questions his own capacity to remember. Michael is not intentionally unreliable; rather, his self-doubt about his narration reveals the pain of his past and the strategy of obviation he has adopted in order to cope with what happened before and allow him to live in the present. Michael therefore stands for the post-Holocaust generation of Germany who have to come to terms with what happened before they were born, with Hanna standing for the generation that was complicit in the terrible acts that cannot be ignored.</w:t>
      </w:r>
    </w:p>
    <w:p w14:paraId="5FD65F34" w14:textId="77777777" w:rsidR="00FA3167" w:rsidRDefault="00FA3167" w:rsidP="00FA3167">
      <w:pPr>
        <w:rPr>
          <w:b/>
          <w:sz w:val="32"/>
        </w:rPr>
      </w:pPr>
    </w:p>
    <w:p w14:paraId="2985322A" w14:textId="77777777" w:rsidR="002C362E" w:rsidRPr="000C309A" w:rsidRDefault="002C362E" w:rsidP="00FA3167">
      <w:pPr>
        <w:rPr>
          <w:b/>
          <w:sz w:val="32"/>
        </w:rPr>
      </w:pPr>
    </w:p>
    <w:p w14:paraId="3E0F4853" w14:textId="77777777" w:rsidR="00FA3167" w:rsidRPr="000C309A" w:rsidRDefault="00FA3167" w:rsidP="00FA3167">
      <w:pPr>
        <w:rPr>
          <w:b/>
          <w:sz w:val="32"/>
        </w:rPr>
      </w:pPr>
    </w:p>
    <w:p w14:paraId="6B566A59" w14:textId="75E2438E" w:rsidR="00FA3167" w:rsidRPr="000C309A" w:rsidRDefault="002C362E" w:rsidP="00FA3167">
      <w:pPr>
        <w:rPr>
          <w:b/>
          <w:sz w:val="32"/>
        </w:rPr>
      </w:pPr>
      <w:r>
        <w:rPr>
          <w:b/>
          <w:sz w:val="32"/>
        </w:rPr>
        <w:t xml:space="preserve">5. </w:t>
      </w:r>
      <w:r w:rsidR="00FA3167" w:rsidRPr="000C309A">
        <w:rPr>
          <w:b/>
          <w:sz w:val="32"/>
        </w:rPr>
        <w:t xml:space="preserve">Identify the themes in </w:t>
      </w:r>
      <w:r w:rsidR="00FA3167" w:rsidRPr="000C309A">
        <w:rPr>
          <w:b/>
          <w:i/>
          <w:sz w:val="32"/>
        </w:rPr>
        <w:t>The Reader</w:t>
      </w:r>
      <w:r w:rsidR="00FA3167" w:rsidRPr="000C309A">
        <w:rPr>
          <w:b/>
          <w:sz w:val="32"/>
        </w:rPr>
        <w:t>.</w:t>
      </w:r>
    </w:p>
    <w:p w14:paraId="01506276" w14:textId="77777777" w:rsidR="00FA3167" w:rsidRPr="000C309A" w:rsidRDefault="00FA3167" w:rsidP="00FA3167">
      <w:pPr>
        <w:rPr>
          <w:b/>
          <w:sz w:val="32"/>
        </w:rPr>
      </w:pPr>
    </w:p>
    <w:p w14:paraId="11474904" w14:textId="77777777" w:rsidR="00395290" w:rsidRPr="000C309A" w:rsidRDefault="00395290" w:rsidP="00395290">
      <w:pPr>
        <w:widowControl w:val="0"/>
        <w:autoSpaceDE w:val="0"/>
        <w:autoSpaceDN w:val="0"/>
        <w:adjustRightInd w:val="0"/>
        <w:spacing w:after="200"/>
        <w:rPr>
          <w:rFonts w:ascii="American Typewriter" w:hAnsi="American Typewriter" w:cs="Helvetica Neue"/>
          <w:sz w:val="28"/>
          <w:szCs w:val="30"/>
        </w:rPr>
      </w:pPr>
      <w:r w:rsidRPr="000C309A">
        <w:rPr>
          <w:rFonts w:ascii="American Typewriter" w:hAnsi="American Typewriter" w:cs="Helvetica Neue"/>
          <w:sz w:val="28"/>
          <w:szCs w:val="30"/>
        </w:rPr>
        <w:t>I think that one of the most dominant themes in the work is the idea of how to assess guilt in a historical and personal setting.  The Holocaust serves as the backdrop in which Hanna and Michael both struggle with moral and legal forms of guilt.  Germany, as a whole, is shown to be struggling with the issue of guilt for its role in the Holocaust.  The novel does not present anything simplistic.  Guilt and the assigning of blame is shown to be incredibly difficult on both moral and legal fronts.  When Hanna asks the courtroom, and essentially "the reader," "What would you have done," it is a moral query that strikes at the heart of all consciousness.  In the end, many people would have complied like Hanna and have remained silent in the gallery like Michael.  Guilt is shown to be difficult, complex, and intricate in multiple domains.  This is one of the most dominant themes in the novel.</w:t>
      </w:r>
    </w:p>
    <w:p w14:paraId="76C8E269" w14:textId="77777777" w:rsidR="00395290" w:rsidRPr="000C309A" w:rsidRDefault="00395290" w:rsidP="00395290">
      <w:pPr>
        <w:widowControl w:val="0"/>
        <w:autoSpaceDE w:val="0"/>
        <w:autoSpaceDN w:val="0"/>
        <w:adjustRightInd w:val="0"/>
        <w:spacing w:after="200"/>
        <w:rPr>
          <w:rFonts w:ascii="American Typewriter" w:hAnsi="American Typewriter" w:cs="Helvetica Neue"/>
          <w:sz w:val="28"/>
          <w:szCs w:val="30"/>
        </w:rPr>
      </w:pPr>
      <w:r w:rsidRPr="000C309A">
        <w:rPr>
          <w:rFonts w:ascii="American Typewriter" w:hAnsi="American Typewriter" w:cs="Helvetica Neue"/>
          <w:sz w:val="28"/>
          <w:szCs w:val="30"/>
        </w:rPr>
        <w:t>Another theme that emerges from the novel is one related to class tensions.  Hanna has to take the job with the Nazis because she needs money.  Her inability to read in a society that frowns upon illiteracy, but yet does nothing to eliminate it is reflective of economic reality.  Hanna is ashamed of her condition in being illiterate.  Yet, it is a condition that is brought on, in part, by an economic system that does little to ensure that all of its members can engage in the most basic of academic tasks.  Michael and his father belong to a different class of people who can reflect, think, and pose philosophical questions because they have the economic means to do so.  Class differences and acquisition of knowledge are shown to be connected to one another.  This theme adds an even sadder dimension to Hanna's narrative.</w:t>
      </w:r>
    </w:p>
    <w:p w14:paraId="13A2CCAF" w14:textId="77777777" w:rsidR="00395290" w:rsidRPr="000C309A" w:rsidRDefault="00395290" w:rsidP="00395290">
      <w:pPr>
        <w:widowControl w:val="0"/>
        <w:autoSpaceDE w:val="0"/>
        <w:autoSpaceDN w:val="0"/>
        <w:adjustRightInd w:val="0"/>
        <w:rPr>
          <w:rFonts w:ascii="American Typewriter" w:hAnsi="American Typewriter" w:cs="Helvetica Neue"/>
          <w:sz w:val="28"/>
          <w:szCs w:val="26"/>
        </w:rPr>
      </w:pPr>
    </w:p>
    <w:p w14:paraId="143EF021" w14:textId="77777777" w:rsidR="00395290" w:rsidRPr="000C309A" w:rsidRDefault="00395290" w:rsidP="00FA3167">
      <w:pPr>
        <w:rPr>
          <w:b/>
          <w:sz w:val="32"/>
        </w:rPr>
      </w:pPr>
    </w:p>
    <w:p w14:paraId="03DDF0F5" w14:textId="77777777" w:rsidR="00FA3167" w:rsidRPr="000C309A" w:rsidRDefault="00FA3167" w:rsidP="00FA3167">
      <w:pPr>
        <w:rPr>
          <w:b/>
          <w:sz w:val="32"/>
        </w:rPr>
      </w:pPr>
    </w:p>
    <w:p w14:paraId="7471A14C" w14:textId="77777777" w:rsidR="00FA3167" w:rsidRPr="000C309A" w:rsidRDefault="00FA3167" w:rsidP="00FA3167">
      <w:pPr>
        <w:rPr>
          <w:b/>
          <w:sz w:val="32"/>
        </w:rPr>
      </w:pPr>
    </w:p>
    <w:p w14:paraId="2FDF0A6B" w14:textId="044697AD" w:rsidR="00FA3167" w:rsidRPr="000C309A" w:rsidRDefault="002C362E" w:rsidP="00FA3167">
      <w:pPr>
        <w:rPr>
          <w:b/>
          <w:sz w:val="32"/>
        </w:rPr>
      </w:pPr>
      <w:r>
        <w:rPr>
          <w:b/>
          <w:sz w:val="32"/>
        </w:rPr>
        <w:t xml:space="preserve">6. </w:t>
      </w:r>
      <w:r w:rsidR="00FA3167" w:rsidRPr="000C309A">
        <w:rPr>
          <w:b/>
          <w:sz w:val="32"/>
        </w:rPr>
        <w:t xml:space="preserve">Compare and contrast the way of thinking of Hanna and Michael in </w:t>
      </w:r>
      <w:r w:rsidR="00FA3167" w:rsidRPr="000C309A">
        <w:rPr>
          <w:b/>
          <w:i/>
          <w:sz w:val="32"/>
        </w:rPr>
        <w:t>The Reader</w:t>
      </w:r>
      <w:r w:rsidR="00FA3167" w:rsidRPr="000C309A">
        <w:rPr>
          <w:b/>
          <w:sz w:val="32"/>
        </w:rPr>
        <w:t>.</w:t>
      </w:r>
    </w:p>
    <w:p w14:paraId="23356958" w14:textId="77777777" w:rsidR="002C362E" w:rsidRDefault="002C362E" w:rsidP="00395290">
      <w:pPr>
        <w:widowControl w:val="0"/>
        <w:autoSpaceDE w:val="0"/>
        <w:autoSpaceDN w:val="0"/>
        <w:adjustRightInd w:val="0"/>
        <w:spacing w:after="200"/>
        <w:rPr>
          <w:rFonts w:ascii="American Typewriter" w:hAnsi="American Typewriter" w:cs="Helvetica Neue"/>
          <w:sz w:val="28"/>
          <w:szCs w:val="30"/>
        </w:rPr>
      </w:pPr>
    </w:p>
    <w:p w14:paraId="7A445CF6" w14:textId="77777777" w:rsidR="00395290" w:rsidRPr="000C309A" w:rsidRDefault="00395290" w:rsidP="00395290">
      <w:pPr>
        <w:widowControl w:val="0"/>
        <w:autoSpaceDE w:val="0"/>
        <w:autoSpaceDN w:val="0"/>
        <w:adjustRightInd w:val="0"/>
        <w:spacing w:after="200"/>
        <w:rPr>
          <w:rFonts w:ascii="American Typewriter" w:hAnsi="American Typewriter" w:cs="Helvetica Neue"/>
          <w:sz w:val="28"/>
          <w:szCs w:val="30"/>
        </w:rPr>
      </w:pPr>
      <w:r w:rsidRPr="000C309A">
        <w:rPr>
          <w:rFonts w:ascii="American Typewriter" w:hAnsi="American Typewriter" w:cs="Helvetica Neue"/>
          <w:sz w:val="28"/>
          <w:szCs w:val="30"/>
        </w:rPr>
        <w:t>One example of the different way of thinking evidenced between Hanna and the narrator is in Chapter Eight, when the narrator tells Hanna how much his school work has suffered because of his illness and now the time he is spending with her. For him, he sees no point and talks about how he would "have to work like a lunatic" in order to pass the year and he tells us as the audience that he would much rather spend the time in bed with Hanna. Note how Hanna's different way of thinking is demonstrated through her response:</w:t>
      </w:r>
    </w:p>
    <w:p w14:paraId="2BAF362A" w14:textId="77777777" w:rsidR="00395290" w:rsidRPr="000C309A" w:rsidRDefault="00395290" w:rsidP="00395290">
      <w:pPr>
        <w:widowControl w:val="0"/>
        <w:autoSpaceDE w:val="0"/>
        <w:autoSpaceDN w:val="0"/>
        <w:adjustRightInd w:val="0"/>
        <w:spacing w:after="200"/>
        <w:ind w:left="400"/>
        <w:rPr>
          <w:rFonts w:ascii="American Typewriter" w:hAnsi="American Typewriter" w:cs="Helvetica Neue"/>
          <w:sz w:val="28"/>
          <w:szCs w:val="26"/>
        </w:rPr>
      </w:pPr>
      <w:r w:rsidRPr="000C309A">
        <w:rPr>
          <w:rFonts w:ascii="American Typewriter" w:hAnsi="American Typewriter" w:cs="Helvetica Neue"/>
          <w:sz w:val="28"/>
          <w:szCs w:val="26"/>
        </w:rPr>
        <w:t>"Out." She threw back the blanket. "Get out of my bed. And if you don't want to do your work, don't come back. Your work is idiotic? Idiotic? What do you think selling and punching tickets is"</w:t>
      </w:r>
    </w:p>
    <w:p w14:paraId="74798E5F" w14:textId="7BBDB934" w:rsidR="00FA3167" w:rsidRPr="000C309A" w:rsidRDefault="00395290" w:rsidP="00395290">
      <w:pPr>
        <w:rPr>
          <w:b/>
          <w:sz w:val="32"/>
        </w:rPr>
      </w:pPr>
      <w:r w:rsidRPr="000C309A">
        <w:rPr>
          <w:rFonts w:ascii="American Typewriter" w:hAnsi="American Typewriter" w:cs="Helvetica Neue"/>
          <w:sz w:val="28"/>
          <w:szCs w:val="30"/>
        </w:rPr>
        <w:t>For Hanna, Michael's school work is incredibly important in order to secure him a future that is not demeaning and ensure that he does not have to work in a job which he hates and does not find fulfilling. For her, this is more important than their temporary relationship, and she insists that Michael carry on with his school work if he wants to continue the relationship. Michael begrudgingly agrees, but he does not see it like this and obviously has a very different understanding of what is important.</w:t>
      </w:r>
    </w:p>
    <w:p w14:paraId="7657D7F5" w14:textId="77777777" w:rsidR="00FA3167" w:rsidRPr="000C309A" w:rsidRDefault="00FA3167" w:rsidP="00FA3167">
      <w:pPr>
        <w:rPr>
          <w:b/>
          <w:sz w:val="32"/>
        </w:rPr>
      </w:pPr>
    </w:p>
    <w:p w14:paraId="2304BF2D" w14:textId="77777777" w:rsidR="00FA3167" w:rsidRDefault="00FA3167" w:rsidP="00FA3167">
      <w:pPr>
        <w:rPr>
          <w:b/>
          <w:sz w:val="32"/>
        </w:rPr>
      </w:pPr>
    </w:p>
    <w:p w14:paraId="53170FDD" w14:textId="77777777" w:rsidR="002C362E" w:rsidRPr="000C309A" w:rsidRDefault="002C362E" w:rsidP="00FA3167">
      <w:pPr>
        <w:rPr>
          <w:b/>
          <w:sz w:val="32"/>
        </w:rPr>
      </w:pPr>
    </w:p>
    <w:p w14:paraId="2FBC9506" w14:textId="36C86249" w:rsidR="00FA3167" w:rsidRPr="000C309A" w:rsidRDefault="002C362E" w:rsidP="00FA3167">
      <w:pPr>
        <w:rPr>
          <w:b/>
          <w:sz w:val="32"/>
        </w:rPr>
      </w:pPr>
      <w:r>
        <w:rPr>
          <w:b/>
          <w:sz w:val="32"/>
        </w:rPr>
        <w:t xml:space="preserve">7. </w:t>
      </w:r>
      <w:r w:rsidR="009438FC" w:rsidRPr="000C309A">
        <w:rPr>
          <w:b/>
          <w:sz w:val="32"/>
        </w:rPr>
        <w:t>Assess the veracity of the following claim:  "</w:t>
      </w:r>
      <w:r w:rsidR="009438FC" w:rsidRPr="000C309A">
        <w:rPr>
          <w:b/>
          <w:i/>
          <w:sz w:val="32"/>
        </w:rPr>
        <w:t>The Reader</w:t>
      </w:r>
      <w:r w:rsidR="009438FC" w:rsidRPr="000C309A">
        <w:rPr>
          <w:b/>
          <w:sz w:val="32"/>
        </w:rPr>
        <w:t xml:space="preserve"> is driven by the self-accusation of 'the reader' himself, Michael Berg."</w:t>
      </w:r>
    </w:p>
    <w:p w14:paraId="406F4B8F" w14:textId="77777777" w:rsidR="002C362E" w:rsidRDefault="002C362E" w:rsidP="00FA3167">
      <w:pPr>
        <w:rPr>
          <w:rFonts w:ascii="American Typewriter" w:hAnsi="American Typewriter" w:cs="Helvetica Neue"/>
          <w:sz w:val="28"/>
          <w:szCs w:val="30"/>
        </w:rPr>
      </w:pPr>
    </w:p>
    <w:p w14:paraId="70ADDF71" w14:textId="61FFAF24" w:rsidR="00FA3167" w:rsidRPr="000C309A" w:rsidRDefault="009438FC" w:rsidP="00FA3167">
      <w:pPr>
        <w:rPr>
          <w:b/>
          <w:sz w:val="32"/>
        </w:rPr>
      </w:pPr>
      <w:r w:rsidRPr="000C309A">
        <w:rPr>
          <w:rFonts w:ascii="American Typewriter" w:hAnsi="American Typewriter" w:cs="Helvetica Neue"/>
          <w:sz w:val="28"/>
          <w:szCs w:val="30"/>
        </w:rPr>
        <w:t>I think that there is much in way of truth in the statement.  It is evident that Michael's own self- assessment of his own guilt in his relationship with Hanna is part of what drives his characterization.  Schlink's work is about the idea of ethical responsibility and the role of guilt in both public and private realms.  The self- accusation that Michael endures is also what Hanna endures in her own understanding of self.  Part of the reason why Hanna hangs herself is that her empowerment in learning how to read also made her aware of what she, as a member of the SS, did to Jewish people.  It makes sense that on the news of her hanging, Michael sees books about the concentration camps.  Hanna's own sense of life while in jail is driven by the accusation from her own sense of self.  She recognizes this when she tells Michael that only "the dead can judge."  This is something that is both validated and somewhat repudiated when she hangs herself.  In this, the book becomes about her own self- accusation, perhaps reflecting how Schlink feels that self- accusation and accepting responsibility in the Holocaust is something that can be shared by many, and not just one.</w:t>
      </w:r>
    </w:p>
    <w:p w14:paraId="18393236" w14:textId="77777777" w:rsidR="009438FC" w:rsidRPr="000C309A" w:rsidRDefault="009438FC" w:rsidP="00FA3167">
      <w:pPr>
        <w:rPr>
          <w:b/>
          <w:sz w:val="32"/>
        </w:rPr>
      </w:pPr>
    </w:p>
    <w:p w14:paraId="4F3DD44F" w14:textId="62EA5E48" w:rsidR="00FA3167" w:rsidRPr="000C309A" w:rsidRDefault="002C362E" w:rsidP="00FA3167">
      <w:pPr>
        <w:rPr>
          <w:b/>
          <w:sz w:val="32"/>
        </w:rPr>
      </w:pPr>
      <w:r>
        <w:rPr>
          <w:b/>
          <w:sz w:val="32"/>
        </w:rPr>
        <w:t xml:space="preserve">8. </w:t>
      </w:r>
      <w:r w:rsidR="009438FC" w:rsidRPr="000C309A">
        <w:rPr>
          <w:b/>
          <w:sz w:val="32"/>
        </w:rPr>
        <w:t>Discuss the significance of how the text makes a case against Michael Berg in accusing him of judgement and inaction.</w:t>
      </w:r>
      <w:r w:rsidR="00FA3167" w:rsidRPr="000C309A">
        <w:rPr>
          <w:b/>
          <w:sz w:val="32"/>
        </w:rPr>
        <w:t>.</w:t>
      </w:r>
    </w:p>
    <w:p w14:paraId="542FCAAB" w14:textId="77777777" w:rsidR="002C362E" w:rsidRDefault="002C362E" w:rsidP="00FA3167">
      <w:pPr>
        <w:rPr>
          <w:rFonts w:ascii="American Typewriter" w:hAnsi="American Typewriter" w:cs="Helvetica Neue"/>
          <w:sz w:val="28"/>
          <w:szCs w:val="30"/>
        </w:rPr>
      </w:pPr>
    </w:p>
    <w:p w14:paraId="1206C5ED" w14:textId="714EF405" w:rsidR="00FA3167" w:rsidRPr="000C309A" w:rsidRDefault="009438FC" w:rsidP="00FA3167">
      <w:pPr>
        <w:rPr>
          <w:b/>
          <w:sz w:val="32"/>
        </w:rPr>
      </w:pPr>
      <w:r w:rsidRPr="000C309A">
        <w:rPr>
          <w:rFonts w:ascii="American Typewriter" w:hAnsi="American Typewriter" w:cs="Helvetica Neue"/>
          <w:sz w:val="28"/>
          <w:szCs w:val="30"/>
        </w:rPr>
        <w:t>I think that it is highly significant that the text critiques Michael's lack of judgment.  His own paralysis at Hanna's trial, a moment in which he could have spoken for her and taken action is reflective of Germany's own inaction and passivity in the face of Hitler and the Nazis.  The fact that the text does bring questions to this condition is what enables it to pivot from a literary narrative to a work that raises significant historical questions.  The entire focus of what is transpiring is to determine "why" what happened happened.  In the same light, the reader must ask the same questions of Michael and his own paralysis with and concerning Hanna.  In asking this question, the text is able to bring questions to both the text and the historical time period that envelops the text.  I think that it is to this level that the text is significant in raising questions of Michael, his lack of action and his overall lack of reliability as a narrator. In being able to construct a world filled with questions, there can be a more worthwhile discourse and dialogue that will enable a better sense of "why" things have happened and continue to happen to emerge.  For this reason, it is significant that the text makes a case against Michael.</w:t>
      </w:r>
    </w:p>
    <w:p w14:paraId="28E3C5CE" w14:textId="77777777" w:rsidR="00FA3167" w:rsidRPr="000C309A" w:rsidRDefault="00FA3167" w:rsidP="00FA3167">
      <w:pPr>
        <w:rPr>
          <w:b/>
          <w:sz w:val="32"/>
        </w:rPr>
      </w:pPr>
    </w:p>
    <w:p w14:paraId="452825DC" w14:textId="77777777" w:rsidR="00FA3167" w:rsidRPr="000C309A" w:rsidRDefault="00FA3167" w:rsidP="00FA3167">
      <w:pPr>
        <w:rPr>
          <w:b/>
          <w:sz w:val="32"/>
        </w:rPr>
      </w:pPr>
    </w:p>
    <w:p w14:paraId="569F130E" w14:textId="77777777" w:rsidR="00FA3167" w:rsidRPr="000C309A" w:rsidRDefault="00FA3167" w:rsidP="00FA3167">
      <w:pPr>
        <w:rPr>
          <w:b/>
          <w:sz w:val="32"/>
        </w:rPr>
      </w:pPr>
    </w:p>
    <w:p w14:paraId="4B6848E3" w14:textId="77777777" w:rsidR="00FA3167" w:rsidRPr="000C309A" w:rsidRDefault="00FA3167" w:rsidP="00FA3167">
      <w:pPr>
        <w:rPr>
          <w:b/>
          <w:sz w:val="32"/>
        </w:rPr>
      </w:pPr>
    </w:p>
    <w:p w14:paraId="7AC1004E" w14:textId="487EEC25" w:rsidR="00FA3167" w:rsidRPr="000C309A" w:rsidRDefault="002C362E" w:rsidP="00FA3167">
      <w:pPr>
        <w:rPr>
          <w:b/>
          <w:sz w:val="32"/>
        </w:rPr>
      </w:pPr>
      <w:r>
        <w:rPr>
          <w:b/>
          <w:sz w:val="32"/>
        </w:rPr>
        <w:t xml:space="preserve">9. </w:t>
      </w:r>
      <w:r w:rsidR="00FA3167" w:rsidRPr="000C309A">
        <w:rPr>
          <w:b/>
          <w:sz w:val="32"/>
        </w:rPr>
        <w:t xml:space="preserve">How is redemption explored in </w:t>
      </w:r>
      <w:r w:rsidR="00FA3167" w:rsidRPr="000C309A">
        <w:rPr>
          <w:b/>
          <w:i/>
          <w:sz w:val="32"/>
        </w:rPr>
        <w:t>The Reader</w:t>
      </w:r>
      <w:r w:rsidR="00FA3167" w:rsidRPr="000C309A">
        <w:rPr>
          <w:b/>
          <w:sz w:val="32"/>
        </w:rPr>
        <w:t>?</w:t>
      </w:r>
    </w:p>
    <w:p w14:paraId="7D3AFF02" w14:textId="0AC3F9D2" w:rsidR="00FA3167" w:rsidRPr="000C309A" w:rsidRDefault="009438FC" w:rsidP="00FA3167">
      <w:pPr>
        <w:rPr>
          <w:b/>
          <w:sz w:val="32"/>
        </w:rPr>
      </w:pPr>
      <w:r w:rsidRPr="000C309A">
        <w:rPr>
          <w:rFonts w:ascii="American Typewriter" w:hAnsi="American Typewriter" w:cs="Helvetica Neue"/>
          <w:sz w:val="28"/>
          <w:szCs w:val="30"/>
        </w:rPr>
        <w:t>Redemption in Schlink's work is complex.  I don't see it as readily present because the issue of redemption in a post- Holocaust world is intricate and elusive, at best.  Certainly, Hanna might be seen as representing some type of redemption in overcoming her illiteracy and reading works from Holocaust survivors.  Her suicide is almost</w:t>
      </w:r>
      <w:bookmarkStart w:id="0" w:name="_GoBack"/>
      <w:bookmarkEnd w:id="0"/>
      <w:r w:rsidRPr="000C309A">
        <w:rPr>
          <w:rFonts w:ascii="American Typewriter" w:hAnsi="American Typewriter" w:cs="Helvetica Neue"/>
          <w:sz w:val="28"/>
          <w:szCs w:val="30"/>
        </w:rPr>
        <w:t xml:space="preserve"> an acceptance of her ultimate responsibility, something from which she cannot escape or evade.  The redemption that she shows is one that accepts her </w:t>
      </w:r>
      <w:r w:rsidR="00FD4B20">
        <w:rPr>
          <w:rFonts w:ascii="Helvetica" w:hAnsi="Helvetica" w:cs="Helvetica"/>
          <w:noProof/>
        </w:rPr>
        <w:drawing>
          <wp:anchor distT="0" distB="0" distL="114300" distR="114300" simplePos="0" relativeHeight="251658240" behindDoc="0" locked="0" layoutInCell="1" allowOverlap="1" wp14:anchorId="519E32CE" wp14:editId="2783928E">
            <wp:simplePos x="0" y="0"/>
            <wp:positionH relativeFrom="column">
              <wp:posOffset>-114300</wp:posOffset>
            </wp:positionH>
            <wp:positionV relativeFrom="paragraph">
              <wp:posOffset>114300</wp:posOffset>
            </wp:positionV>
            <wp:extent cx="5257800" cy="6278245"/>
            <wp:effectExtent l="0" t="0" r="0" b="0"/>
            <wp:wrapTight wrapText="bothSides">
              <wp:wrapPolygon edited="0">
                <wp:start x="8974" y="0"/>
                <wp:lineTo x="8974" y="699"/>
                <wp:lineTo x="9391" y="1573"/>
                <wp:lineTo x="9809" y="2971"/>
                <wp:lineTo x="9287" y="4369"/>
                <wp:lineTo x="4591" y="5768"/>
                <wp:lineTo x="3757" y="6117"/>
                <wp:lineTo x="2817" y="6904"/>
                <wp:lineTo x="0" y="8302"/>
                <wp:lineTo x="0" y="8914"/>
                <wp:lineTo x="2296" y="9962"/>
                <wp:lineTo x="3130" y="9962"/>
                <wp:lineTo x="2713" y="10312"/>
                <wp:lineTo x="2609" y="10749"/>
                <wp:lineTo x="2922" y="11448"/>
                <wp:lineTo x="7304" y="12759"/>
                <wp:lineTo x="7826" y="15555"/>
                <wp:lineTo x="7304" y="16341"/>
                <wp:lineTo x="7096" y="17128"/>
                <wp:lineTo x="7200" y="18351"/>
                <wp:lineTo x="7617" y="19750"/>
                <wp:lineTo x="7304" y="21497"/>
                <wp:lineTo x="7930" y="21497"/>
                <wp:lineTo x="8243" y="21148"/>
                <wp:lineTo x="8557" y="19750"/>
                <wp:lineTo x="8974" y="19750"/>
                <wp:lineTo x="8974" y="19225"/>
                <wp:lineTo x="8452" y="18351"/>
                <wp:lineTo x="8661" y="16953"/>
                <wp:lineTo x="9600" y="15642"/>
                <wp:lineTo x="13043" y="15555"/>
                <wp:lineTo x="21391" y="14594"/>
                <wp:lineTo x="20661" y="11360"/>
                <wp:lineTo x="18887" y="8564"/>
                <wp:lineTo x="18991" y="7777"/>
                <wp:lineTo x="18470" y="7428"/>
                <wp:lineTo x="16696" y="7166"/>
                <wp:lineTo x="17322" y="5768"/>
                <wp:lineTo x="17739" y="5593"/>
                <wp:lineTo x="17843" y="4806"/>
                <wp:lineTo x="17635" y="4282"/>
                <wp:lineTo x="15965" y="3845"/>
                <wp:lineTo x="11270" y="2971"/>
                <wp:lineTo x="11374" y="874"/>
                <wp:lineTo x="10957" y="437"/>
                <wp:lineTo x="9704" y="0"/>
                <wp:lineTo x="8974"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57800" cy="627824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C309A">
        <w:rPr>
          <w:rFonts w:ascii="American Typewriter" w:hAnsi="American Typewriter" w:cs="Helvetica Neue"/>
          <w:sz w:val="28"/>
          <w:szCs w:val="30"/>
        </w:rPr>
        <w:t>own culpability in what happened, as well as her instruction to give her money to the victim of the fire.  For Michael, as with survivors of the Holocaust, redemption is more complex.  I think that Michael ends up learning that he is unable to fully operate outside of the shadow of the Holocaust.  His affair with Hanna as well as with the entirety of the Holocaust, as most Germans who embraced something with implications of evil, requires him to make sense on a daily basis of his past.  There can be no arbitrary or clear declaration of redemption.  It must be earned almost daily with constant acknowledgement of the shadow of the Holocaust as a part of one's being.  In doing so, redemption might be there for Michael might be finally coming to a point of emotional acceptance and maturation in his own state of being in the world.  It is here where redemption might be seen in Michael's character.</w:t>
      </w:r>
    </w:p>
    <w:p w14:paraId="5B55FAA4" w14:textId="22D3D6FA" w:rsidR="00FA3167" w:rsidRPr="000C309A" w:rsidRDefault="00FA3167" w:rsidP="00FA3167">
      <w:pPr>
        <w:rPr>
          <w:b/>
          <w:sz w:val="32"/>
        </w:rPr>
      </w:pPr>
    </w:p>
    <w:p w14:paraId="0C7D5CCB" w14:textId="0910AD26" w:rsidR="00FA3167" w:rsidRDefault="00FA3167" w:rsidP="00FA3167">
      <w:pPr>
        <w:rPr>
          <w:b/>
          <w:sz w:val="32"/>
        </w:rPr>
      </w:pPr>
    </w:p>
    <w:p w14:paraId="366D0C1F" w14:textId="6C89CD77" w:rsidR="002C362E" w:rsidRDefault="002C362E" w:rsidP="00FA3167">
      <w:pPr>
        <w:rPr>
          <w:b/>
          <w:sz w:val="32"/>
        </w:rPr>
      </w:pPr>
    </w:p>
    <w:p w14:paraId="1076BFE8" w14:textId="77777777" w:rsidR="002C362E" w:rsidRDefault="002C362E" w:rsidP="00FA3167">
      <w:pPr>
        <w:rPr>
          <w:b/>
          <w:sz w:val="32"/>
        </w:rPr>
      </w:pPr>
    </w:p>
    <w:p w14:paraId="36ACD510" w14:textId="77777777" w:rsidR="002C362E" w:rsidRDefault="002C362E" w:rsidP="00FA3167">
      <w:pPr>
        <w:rPr>
          <w:b/>
          <w:sz w:val="32"/>
        </w:rPr>
      </w:pPr>
    </w:p>
    <w:p w14:paraId="3FE657E9" w14:textId="77777777" w:rsidR="00FD4B20" w:rsidRDefault="00FD4B20" w:rsidP="002C362E">
      <w:pPr>
        <w:jc w:val="center"/>
        <w:rPr>
          <w:b/>
          <w:sz w:val="48"/>
          <w:szCs w:val="48"/>
        </w:rPr>
      </w:pPr>
    </w:p>
    <w:p w14:paraId="40F7050A" w14:textId="3D4D8E0A" w:rsidR="002C362E" w:rsidRPr="000C309A" w:rsidRDefault="002C362E" w:rsidP="002C362E">
      <w:pPr>
        <w:jc w:val="center"/>
        <w:rPr>
          <w:b/>
          <w:sz w:val="48"/>
          <w:szCs w:val="48"/>
        </w:rPr>
      </w:pPr>
      <w:r w:rsidRPr="000C309A">
        <w:rPr>
          <w:b/>
          <w:sz w:val="48"/>
          <w:szCs w:val="48"/>
        </w:rPr>
        <w:t>QUESTIONS</w:t>
      </w:r>
      <w:r w:rsidR="00FD4B20">
        <w:rPr>
          <w:b/>
          <w:sz w:val="48"/>
          <w:szCs w:val="48"/>
        </w:rPr>
        <w:t xml:space="preserve"> WITHOUT</w:t>
      </w:r>
      <w:r w:rsidRPr="000C309A">
        <w:rPr>
          <w:b/>
          <w:sz w:val="48"/>
          <w:szCs w:val="48"/>
        </w:rPr>
        <w:t xml:space="preserve"> ANSWERS</w:t>
      </w:r>
    </w:p>
    <w:p w14:paraId="5DB341FA" w14:textId="7380752E" w:rsidR="002C362E" w:rsidRPr="000C309A" w:rsidRDefault="002C362E" w:rsidP="00FA3167">
      <w:pPr>
        <w:rPr>
          <w:b/>
          <w:sz w:val="32"/>
        </w:rPr>
      </w:pPr>
    </w:p>
    <w:p w14:paraId="7406E16F" w14:textId="77777777" w:rsidR="009438FC" w:rsidRPr="00FD4B20" w:rsidRDefault="009438FC" w:rsidP="00FA3167">
      <w:pPr>
        <w:rPr>
          <w:sz w:val="32"/>
        </w:rPr>
      </w:pPr>
    </w:p>
    <w:p w14:paraId="67A56D84" w14:textId="4836221B" w:rsidR="009438FC" w:rsidRPr="00FD4B20" w:rsidRDefault="002C362E" w:rsidP="009438FC">
      <w:pPr>
        <w:rPr>
          <w:sz w:val="32"/>
        </w:rPr>
      </w:pPr>
      <w:r w:rsidRPr="00FD4B20">
        <w:rPr>
          <w:sz w:val="32"/>
        </w:rPr>
        <w:t xml:space="preserve">10. </w:t>
      </w:r>
      <w:r w:rsidR="009438FC" w:rsidRPr="00FD4B20">
        <w:rPr>
          <w:sz w:val="32"/>
        </w:rPr>
        <w:t xml:space="preserve">How does Schlink present the past shaping the present in </w:t>
      </w:r>
      <w:r w:rsidR="009438FC" w:rsidRPr="00FD4B20">
        <w:rPr>
          <w:i/>
          <w:sz w:val="32"/>
        </w:rPr>
        <w:t>The Reader</w:t>
      </w:r>
      <w:r w:rsidR="009438FC" w:rsidRPr="00FD4B20">
        <w:rPr>
          <w:sz w:val="32"/>
        </w:rPr>
        <w:t>?</w:t>
      </w:r>
    </w:p>
    <w:p w14:paraId="470360CD" w14:textId="77777777" w:rsidR="009438FC" w:rsidRPr="00FD4B20" w:rsidRDefault="009438FC" w:rsidP="00FA3167">
      <w:pPr>
        <w:rPr>
          <w:sz w:val="32"/>
        </w:rPr>
      </w:pPr>
    </w:p>
    <w:p w14:paraId="0A32B264" w14:textId="77777777" w:rsidR="00FA3167" w:rsidRPr="00FD4B20" w:rsidRDefault="00FA3167" w:rsidP="00FA3167">
      <w:pPr>
        <w:rPr>
          <w:sz w:val="32"/>
        </w:rPr>
      </w:pPr>
    </w:p>
    <w:p w14:paraId="55F2663E" w14:textId="5FC73767" w:rsidR="00FA3167" w:rsidRPr="00FD4B20" w:rsidRDefault="002C362E" w:rsidP="00FA3167">
      <w:pPr>
        <w:rPr>
          <w:sz w:val="32"/>
        </w:rPr>
      </w:pPr>
      <w:r w:rsidRPr="00FD4B20">
        <w:rPr>
          <w:sz w:val="32"/>
        </w:rPr>
        <w:t xml:space="preserve">11. </w:t>
      </w:r>
      <w:r w:rsidR="00FA3167" w:rsidRPr="00FD4B20">
        <w:rPr>
          <w:sz w:val="32"/>
        </w:rPr>
        <w:t xml:space="preserve">What are some key symbols found within </w:t>
      </w:r>
      <w:r w:rsidR="00FA3167" w:rsidRPr="00FD4B20">
        <w:rPr>
          <w:i/>
          <w:sz w:val="32"/>
        </w:rPr>
        <w:t>The Reader</w:t>
      </w:r>
      <w:r w:rsidR="00FA3167" w:rsidRPr="00FD4B20">
        <w:rPr>
          <w:sz w:val="32"/>
        </w:rPr>
        <w:t>?</w:t>
      </w:r>
    </w:p>
    <w:p w14:paraId="2A57EE49" w14:textId="77777777" w:rsidR="00FA3167" w:rsidRPr="00FD4B20" w:rsidRDefault="00FA3167" w:rsidP="00FA3167">
      <w:pPr>
        <w:rPr>
          <w:sz w:val="32"/>
        </w:rPr>
      </w:pPr>
    </w:p>
    <w:p w14:paraId="0A5D2922" w14:textId="77777777" w:rsidR="00FA3167" w:rsidRPr="00FD4B20" w:rsidRDefault="00FA3167" w:rsidP="00FA3167">
      <w:pPr>
        <w:rPr>
          <w:sz w:val="32"/>
        </w:rPr>
      </w:pPr>
    </w:p>
    <w:p w14:paraId="32FFC330" w14:textId="78A56333" w:rsidR="00FA3167" w:rsidRPr="00FD4B20" w:rsidRDefault="002C362E" w:rsidP="00FA3167">
      <w:pPr>
        <w:rPr>
          <w:sz w:val="32"/>
        </w:rPr>
      </w:pPr>
      <w:r w:rsidRPr="00FD4B20">
        <w:rPr>
          <w:sz w:val="32"/>
        </w:rPr>
        <w:t xml:space="preserve">12. </w:t>
      </w:r>
      <w:r w:rsidR="00FA3167" w:rsidRPr="00FD4B20">
        <w:rPr>
          <w:sz w:val="32"/>
        </w:rPr>
        <w:t xml:space="preserve">In </w:t>
      </w:r>
      <w:r w:rsidR="00FA3167" w:rsidRPr="00FD4B20">
        <w:rPr>
          <w:i/>
          <w:sz w:val="32"/>
        </w:rPr>
        <w:t>The Reader</w:t>
      </w:r>
      <w:r w:rsidR="00FA3167" w:rsidRPr="00FD4B20">
        <w:rPr>
          <w:sz w:val="32"/>
        </w:rPr>
        <w:t xml:space="preserve"> by Bernhard Schlink, what is Michael guilty of?</w:t>
      </w:r>
    </w:p>
    <w:p w14:paraId="41B23E8A" w14:textId="77777777" w:rsidR="00FA3167" w:rsidRPr="00FD4B20" w:rsidRDefault="00FA3167" w:rsidP="00FA3167">
      <w:pPr>
        <w:rPr>
          <w:sz w:val="32"/>
        </w:rPr>
      </w:pPr>
    </w:p>
    <w:p w14:paraId="5FA7152E" w14:textId="77777777" w:rsidR="00FA3167" w:rsidRPr="00FD4B20" w:rsidRDefault="00FA3167" w:rsidP="00FA3167">
      <w:pPr>
        <w:rPr>
          <w:sz w:val="32"/>
        </w:rPr>
      </w:pPr>
    </w:p>
    <w:p w14:paraId="27E4615A" w14:textId="7BDB943C" w:rsidR="00FA3167" w:rsidRPr="00FD4B20" w:rsidRDefault="002C362E" w:rsidP="00FA3167">
      <w:pPr>
        <w:rPr>
          <w:sz w:val="32"/>
        </w:rPr>
      </w:pPr>
      <w:r w:rsidRPr="00FD4B20">
        <w:rPr>
          <w:sz w:val="32"/>
        </w:rPr>
        <w:t xml:space="preserve">13. </w:t>
      </w:r>
      <w:r w:rsidR="00FA3167" w:rsidRPr="00FD4B20">
        <w:rPr>
          <w:sz w:val="32"/>
        </w:rPr>
        <w:t xml:space="preserve">In </w:t>
      </w:r>
      <w:r w:rsidR="00FA3167" w:rsidRPr="00FD4B20">
        <w:rPr>
          <w:i/>
          <w:sz w:val="32"/>
        </w:rPr>
        <w:t>The Reader</w:t>
      </w:r>
      <w:r w:rsidR="00FA3167" w:rsidRPr="00FD4B20">
        <w:rPr>
          <w:sz w:val="32"/>
        </w:rPr>
        <w:t xml:space="preserve"> by Bernhard Schlink, why didn't Michael contact Hanna during her imprisonment?</w:t>
      </w:r>
    </w:p>
    <w:p w14:paraId="34A7C64C" w14:textId="77777777" w:rsidR="00FA3167" w:rsidRPr="00FD4B20" w:rsidRDefault="00FA3167" w:rsidP="00FA3167">
      <w:pPr>
        <w:rPr>
          <w:sz w:val="32"/>
        </w:rPr>
      </w:pPr>
    </w:p>
    <w:p w14:paraId="236F1C8A" w14:textId="77777777" w:rsidR="00FA3167" w:rsidRPr="00FD4B20" w:rsidRDefault="00FA3167" w:rsidP="00FA3167">
      <w:pPr>
        <w:rPr>
          <w:sz w:val="32"/>
        </w:rPr>
      </w:pPr>
    </w:p>
    <w:p w14:paraId="78A6A62F" w14:textId="31D2B39D" w:rsidR="00FA3167" w:rsidRPr="00FD4B20" w:rsidRDefault="002C362E" w:rsidP="00FA3167">
      <w:pPr>
        <w:rPr>
          <w:sz w:val="32"/>
        </w:rPr>
      </w:pPr>
      <w:r w:rsidRPr="00FD4B20">
        <w:rPr>
          <w:sz w:val="32"/>
        </w:rPr>
        <w:t xml:space="preserve">14. </w:t>
      </w:r>
      <w:r w:rsidR="009438FC" w:rsidRPr="00FD4B20">
        <w:rPr>
          <w:sz w:val="32"/>
        </w:rPr>
        <w:t xml:space="preserve">In </w:t>
      </w:r>
      <w:r w:rsidR="009438FC" w:rsidRPr="00FD4B20">
        <w:rPr>
          <w:i/>
          <w:sz w:val="32"/>
        </w:rPr>
        <w:t>The Reader</w:t>
      </w:r>
      <w:r w:rsidR="00FA3167" w:rsidRPr="00FD4B20">
        <w:rPr>
          <w:sz w:val="32"/>
        </w:rPr>
        <w:t xml:space="preserve"> by Bernhard Schlink, ﻿should Hanna's illiteracy be considered a viable mitigating circumstance?</w:t>
      </w:r>
    </w:p>
    <w:p w14:paraId="04C194A6" w14:textId="77777777" w:rsidR="00FA3167" w:rsidRPr="00FD4B20" w:rsidRDefault="00FA3167" w:rsidP="00FA3167">
      <w:pPr>
        <w:rPr>
          <w:sz w:val="32"/>
        </w:rPr>
      </w:pPr>
    </w:p>
    <w:p w14:paraId="1F6873DF" w14:textId="77777777" w:rsidR="00FA3167" w:rsidRPr="00FD4B20" w:rsidRDefault="00FA3167" w:rsidP="00FA3167">
      <w:pPr>
        <w:rPr>
          <w:sz w:val="32"/>
        </w:rPr>
      </w:pPr>
    </w:p>
    <w:p w14:paraId="22B16188" w14:textId="7B416493" w:rsidR="00FA3167" w:rsidRPr="00FD4B20" w:rsidRDefault="002C362E" w:rsidP="00FA3167">
      <w:pPr>
        <w:rPr>
          <w:sz w:val="32"/>
        </w:rPr>
      </w:pPr>
      <w:r w:rsidRPr="00FD4B20">
        <w:rPr>
          <w:sz w:val="32"/>
        </w:rPr>
        <w:t xml:space="preserve">15. </w:t>
      </w:r>
      <w:r w:rsidR="00FA3167" w:rsidRPr="00FD4B20">
        <w:rPr>
          <w:sz w:val="32"/>
        </w:rPr>
        <w:t xml:space="preserve">How is irony used in </w:t>
      </w:r>
      <w:r w:rsidR="00FA3167" w:rsidRPr="00FD4B20">
        <w:rPr>
          <w:i/>
          <w:sz w:val="32"/>
        </w:rPr>
        <w:t>The Reader</w:t>
      </w:r>
      <w:r w:rsidR="00FA3167" w:rsidRPr="00FD4B20">
        <w:rPr>
          <w:sz w:val="32"/>
        </w:rPr>
        <w:t>?</w:t>
      </w:r>
      <w:r w:rsidR="009438FC" w:rsidRPr="00FD4B20">
        <w:rPr>
          <w:sz w:val="32"/>
        </w:rPr>
        <w:t xml:space="preserve"> W</w:t>
      </w:r>
      <w:r w:rsidR="00FA3167" w:rsidRPr="00FD4B20">
        <w:rPr>
          <w:sz w:val="32"/>
        </w:rPr>
        <w:t xml:space="preserve">hy it is important and how </w:t>
      </w:r>
      <w:r w:rsidR="009438FC" w:rsidRPr="00FD4B20">
        <w:rPr>
          <w:sz w:val="32"/>
        </w:rPr>
        <w:t>does it connect</w:t>
      </w:r>
      <w:r w:rsidR="00FA3167" w:rsidRPr="00FD4B20">
        <w:rPr>
          <w:sz w:val="32"/>
        </w:rPr>
        <w:t xml:space="preserve"> to the whole story</w:t>
      </w:r>
      <w:r w:rsidR="009438FC" w:rsidRPr="00FD4B20">
        <w:rPr>
          <w:sz w:val="32"/>
        </w:rPr>
        <w:t>?</w:t>
      </w:r>
    </w:p>
    <w:p w14:paraId="09F76FA2" w14:textId="77777777" w:rsidR="00FA3167" w:rsidRPr="00FD4B20" w:rsidRDefault="00FA3167" w:rsidP="00FA3167">
      <w:pPr>
        <w:rPr>
          <w:sz w:val="32"/>
        </w:rPr>
      </w:pPr>
    </w:p>
    <w:p w14:paraId="7482496E" w14:textId="16BC53BD" w:rsidR="00FA3167" w:rsidRPr="00FD4B20" w:rsidRDefault="002C362E" w:rsidP="00FA3167">
      <w:pPr>
        <w:rPr>
          <w:sz w:val="32"/>
        </w:rPr>
      </w:pPr>
      <w:r w:rsidRPr="00FD4B20">
        <w:rPr>
          <w:sz w:val="32"/>
        </w:rPr>
        <w:t xml:space="preserve">16. </w:t>
      </w:r>
      <w:r w:rsidR="00FA3167" w:rsidRPr="00FD4B20">
        <w:rPr>
          <w:sz w:val="32"/>
        </w:rPr>
        <w:t>How do</w:t>
      </w:r>
      <w:r w:rsidR="009438FC" w:rsidRPr="00FD4B20">
        <w:rPr>
          <w:sz w:val="32"/>
        </w:rPr>
        <w:t>es</w:t>
      </w:r>
      <w:r w:rsidR="00FA3167" w:rsidRPr="00FD4B20">
        <w:rPr>
          <w:sz w:val="32"/>
        </w:rPr>
        <w:t xml:space="preserve"> the novel </w:t>
      </w:r>
      <w:r w:rsidR="00FA3167" w:rsidRPr="00FD4B20">
        <w:rPr>
          <w:i/>
          <w:sz w:val="32"/>
        </w:rPr>
        <w:t>The Reader</w:t>
      </w:r>
      <w:r w:rsidR="00FA3167" w:rsidRPr="00FD4B20">
        <w:rPr>
          <w:sz w:val="32"/>
        </w:rPr>
        <w:t xml:space="preserve"> deal with the questions of guilt, responsibility, culpability and shame?</w:t>
      </w:r>
    </w:p>
    <w:p w14:paraId="64335104" w14:textId="77777777" w:rsidR="00FA3167" w:rsidRPr="00FD4B20" w:rsidRDefault="00FA3167" w:rsidP="00FA3167">
      <w:pPr>
        <w:rPr>
          <w:sz w:val="32"/>
        </w:rPr>
      </w:pPr>
    </w:p>
    <w:p w14:paraId="1FB804C9" w14:textId="51E548B5" w:rsidR="00FA3167" w:rsidRPr="00FD4B20" w:rsidRDefault="002C362E" w:rsidP="00FA3167">
      <w:pPr>
        <w:rPr>
          <w:sz w:val="32"/>
        </w:rPr>
      </w:pPr>
      <w:r w:rsidRPr="00FD4B20">
        <w:rPr>
          <w:sz w:val="32"/>
        </w:rPr>
        <w:t xml:space="preserve">17. </w:t>
      </w:r>
      <w:r w:rsidR="00FA3167" w:rsidRPr="00FD4B20">
        <w:rPr>
          <w:sz w:val="32"/>
        </w:rPr>
        <w:t xml:space="preserve">What is the turning point of the story in </w:t>
      </w:r>
      <w:r w:rsidR="00FA3167" w:rsidRPr="00FD4B20">
        <w:rPr>
          <w:i/>
          <w:sz w:val="32"/>
        </w:rPr>
        <w:t>The Reader</w:t>
      </w:r>
      <w:r w:rsidR="00FA3167" w:rsidRPr="00FD4B20">
        <w:rPr>
          <w:sz w:val="32"/>
        </w:rPr>
        <w:t>?</w:t>
      </w:r>
    </w:p>
    <w:p w14:paraId="14B37784" w14:textId="77777777" w:rsidR="00FA3167" w:rsidRPr="00FD4B20" w:rsidRDefault="00FA3167" w:rsidP="00FA3167">
      <w:pPr>
        <w:rPr>
          <w:sz w:val="32"/>
        </w:rPr>
      </w:pPr>
    </w:p>
    <w:p w14:paraId="7BD0F5DF" w14:textId="642339CB" w:rsidR="00727EF0" w:rsidRPr="00FD4B20" w:rsidRDefault="002C362E" w:rsidP="00FA3167">
      <w:pPr>
        <w:rPr>
          <w:sz w:val="32"/>
        </w:rPr>
      </w:pPr>
      <w:r w:rsidRPr="00FD4B20">
        <w:rPr>
          <w:sz w:val="32"/>
        </w:rPr>
        <w:t xml:space="preserve">18. </w:t>
      </w:r>
      <w:r w:rsidR="00FA3167" w:rsidRPr="00FD4B20">
        <w:rPr>
          <w:sz w:val="32"/>
        </w:rPr>
        <w:t>How is the theme of guilt portrayed by Bernhard Schlink in the characters of Michael and Hanna?</w:t>
      </w:r>
    </w:p>
    <w:sectPr w:rsidR="00727EF0" w:rsidRPr="00FD4B20" w:rsidSect="00D3085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merican Typewriter">
    <w:panose1 w:val="02090604020004020304"/>
    <w:charset w:val="00"/>
    <w:family w:val="auto"/>
    <w:pitch w:val="variable"/>
    <w:sig w:usb0="A000006F" w:usb1="00000019" w:usb2="00000000" w:usb3="00000000" w:csb0="00000111" w:csb1="00000000"/>
  </w:font>
  <w:font w:name="Helvetica Neue">
    <w:panose1 w:val="02000503000000020004"/>
    <w:charset w:val="00"/>
    <w:family w:val="auto"/>
    <w:pitch w:val="variable"/>
    <w:sig w:usb0="80000067"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167"/>
    <w:rsid w:val="000C309A"/>
    <w:rsid w:val="002B3C56"/>
    <w:rsid w:val="002C362E"/>
    <w:rsid w:val="00395290"/>
    <w:rsid w:val="00727EF0"/>
    <w:rsid w:val="009438FC"/>
    <w:rsid w:val="00BC0224"/>
    <w:rsid w:val="00D30851"/>
    <w:rsid w:val="00FA3167"/>
    <w:rsid w:val="00FD4B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8EAE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362E"/>
    <w:rPr>
      <w:color w:val="0000FF" w:themeColor="hyperlink"/>
      <w:u w:val="single"/>
    </w:rPr>
  </w:style>
  <w:style w:type="paragraph" w:styleId="BalloonText">
    <w:name w:val="Balloon Text"/>
    <w:basedOn w:val="Normal"/>
    <w:link w:val="BalloonTextChar"/>
    <w:uiPriority w:val="99"/>
    <w:semiHidden/>
    <w:unhideWhenUsed/>
    <w:rsid w:val="00FD4B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B2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362E"/>
    <w:rPr>
      <w:color w:val="0000FF" w:themeColor="hyperlink"/>
      <w:u w:val="single"/>
    </w:rPr>
  </w:style>
  <w:style w:type="paragraph" w:styleId="BalloonText">
    <w:name w:val="Balloon Text"/>
    <w:basedOn w:val="Normal"/>
    <w:link w:val="BalloonTextChar"/>
    <w:uiPriority w:val="99"/>
    <w:semiHidden/>
    <w:unhideWhenUsed/>
    <w:rsid w:val="00FD4B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B2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richard@richardmajor.com" TargetMode="External"/><Relationship Id="rId6" Type="http://schemas.openxmlformats.org/officeDocument/2006/relationships/image" Target="media/image1.gi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9</Pages>
  <Words>2573</Words>
  <Characters>12276</Characters>
  <Application>Microsoft Macintosh Word</Application>
  <DocSecurity>0</DocSecurity>
  <Lines>314</Lines>
  <Paragraphs>81</Paragraphs>
  <ScaleCrop>false</ScaleCrop>
  <Company/>
  <LinksUpToDate>false</LinksUpToDate>
  <CharactersWithSpaces>14768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Major</dc:creator>
  <cp:keywords/>
  <dc:description/>
  <cp:lastModifiedBy>Richard Major</cp:lastModifiedBy>
  <cp:revision>7</cp:revision>
  <dcterms:created xsi:type="dcterms:W3CDTF">2014-01-20T09:08:00Z</dcterms:created>
  <dcterms:modified xsi:type="dcterms:W3CDTF">2014-01-20T09:46:00Z</dcterms:modified>
</cp:coreProperties>
</file>