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66F69A" w14:textId="77777777" w:rsidR="00982713" w:rsidRPr="00043C20" w:rsidRDefault="00982713" w:rsidP="00982713">
      <w:pPr>
        <w:rPr>
          <w:rFonts w:ascii="Garamond" w:hAnsi="Garamond"/>
          <w:b/>
        </w:rPr>
      </w:pPr>
      <w:hyperlink r:id="rId6" w:history="1">
        <w:r w:rsidRPr="00E57EC5">
          <w:rPr>
            <w:rStyle w:val="Hyperlink"/>
            <w:rFonts w:ascii="Garamond" w:hAnsi="Garamond"/>
            <w:color w:val="0000BF" w:themeColor="hyperlink" w:themeShade="BF"/>
          </w:rPr>
          <w:t>richard.major@bish.hu</w:t>
        </w:r>
      </w:hyperlink>
      <w:r w:rsidRPr="00043C20">
        <w:rPr>
          <w:rFonts w:ascii="Garamond" w:hAnsi="Garamond"/>
          <w:color w:val="17365D" w:themeColor="text2" w:themeShade="BF"/>
        </w:rPr>
        <w:t xml:space="preserve">               </w:t>
      </w:r>
      <w:r w:rsidRPr="00043C20">
        <w:rPr>
          <w:rFonts w:ascii="Garamond" w:hAnsi="Garamond"/>
          <w:b/>
          <w:color w:val="FFFFFF" w:themeColor="background1"/>
          <w:shd w:val="clear" w:color="auto" w:fill="000000" w:themeFill="text1"/>
        </w:rPr>
        <w:t>ENGLISH 10A : SCHEDULE, WINTER 2013</w:t>
      </w:r>
      <w:r>
        <w:rPr>
          <w:rFonts w:ascii="Garamond" w:hAnsi="Garamond"/>
          <w:b/>
          <w:color w:val="FFFFFF" w:themeColor="background1"/>
          <w:shd w:val="clear" w:color="auto" w:fill="000000" w:themeFill="text1"/>
        </w:rPr>
        <w:t xml:space="preserve">   </w:t>
      </w:r>
      <w:r w:rsidRPr="00043C20">
        <w:rPr>
          <w:rFonts w:ascii="Garamond" w:hAnsi="Garamond"/>
          <w:b/>
          <w:color w:val="FFFFFF" w:themeColor="background1"/>
        </w:rPr>
        <w:t xml:space="preserve">  </w:t>
      </w:r>
      <w:r>
        <w:rPr>
          <w:rFonts w:ascii="Garamond" w:hAnsi="Garamond"/>
          <w:b/>
          <w:color w:val="FFFFFF" w:themeColor="background1"/>
        </w:rPr>
        <w:t xml:space="preserve">   </w:t>
      </w:r>
      <w:r w:rsidRPr="00043C20">
        <w:rPr>
          <w:rFonts w:ascii="Garamond" w:hAnsi="Garamond"/>
          <w:color w:val="17365D" w:themeColor="text2" w:themeShade="BF"/>
        </w:rPr>
        <w:t xml:space="preserve"> </w:t>
      </w:r>
      <w:hyperlink r:id="rId7" w:history="1">
        <w:r w:rsidRPr="00E57EC5">
          <w:rPr>
            <w:rStyle w:val="Hyperlink"/>
            <w:rFonts w:ascii="Garamond" w:hAnsi="Garamond"/>
            <w:color w:val="0000BF" w:themeColor="hyperlink" w:themeShade="BF"/>
          </w:rPr>
          <w:t>http://learning.bisb.hu/course/view.php?id=806</w:t>
        </w:r>
      </w:hyperlink>
      <w:r>
        <w:rPr>
          <w:rFonts w:ascii="Garamond" w:hAnsi="Garamond"/>
          <w:color w:val="17365D" w:themeColor="text2" w:themeShade="BF"/>
          <w:u w:val="single"/>
        </w:rPr>
        <w:t xml:space="preserve">    </w:t>
      </w:r>
      <w:r>
        <w:rPr>
          <w:rFonts w:ascii="Garamond" w:hAnsi="Garamond"/>
          <w:b/>
          <w:color w:val="FFFFFF" w:themeColor="background1"/>
          <w:shd w:val="clear" w:color="auto" w:fill="000000" w:themeFill="text1"/>
        </w:rPr>
        <w:t xml:space="preserve">  </w:t>
      </w:r>
    </w:p>
    <w:p w14:paraId="1E0F2473" w14:textId="77777777" w:rsidR="00982713" w:rsidRPr="00042861" w:rsidRDefault="00982713" w:rsidP="00982713">
      <w:pPr>
        <w:rPr>
          <w:rFonts w:ascii="Garamond" w:hAnsi="Garamon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  <w:gridCol w:w="2880"/>
        <w:gridCol w:w="2880"/>
      </w:tblGrid>
      <w:tr w:rsidR="00982713" w:rsidRPr="00042861" w14:paraId="2AC96D9A" w14:textId="77777777" w:rsidTr="00632B0D">
        <w:tc>
          <w:tcPr>
            <w:tcW w:w="2880" w:type="dxa"/>
          </w:tcPr>
          <w:p w14:paraId="45F61396" w14:textId="77777777" w:rsidR="00982713" w:rsidRPr="00C83F24" w:rsidRDefault="00982713" w:rsidP="00632B0D">
            <w:pPr>
              <w:jc w:val="center"/>
              <w:rPr>
                <w:rFonts w:ascii="Garamond" w:hAnsi="Garamond"/>
                <w:b/>
              </w:rPr>
            </w:pPr>
            <w:r w:rsidRPr="00C83F24">
              <w:rPr>
                <w:rFonts w:ascii="Garamond" w:hAnsi="Garamond"/>
                <w:b/>
              </w:rPr>
              <w:t>M I</w:t>
            </w:r>
            <w:r>
              <w:rPr>
                <w:rFonts w:ascii="Garamond" w:hAnsi="Garamond"/>
              </w:rPr>
              <w:t xml:space="preserve">  (D2</w:t>
            </w:r>
            <w:r w:rsidRPr="00C83F24">
              <w:rPr>
                <w:rFonts w:ascii="Garamond" w:hAnsi="Garamond"/>
              </w:rPr>
              <w:t>)</w:t>
            </w:r>
          </w:p>
        </w:tc>
        <w:tc>
          <w:tcPr>
            <w:tcW w:w="2880" w:type="dxa"/>
          </w:tcPr>
          <w:p w14:paraId="0C5A4A18" w14:textId="77777777" w:rsidR="00982713" w:rsidRPr="00C83F24" w:rsidRDefault="00982713" w:rsidP="00632B0D">
            <w:pPr>
              <w:jc w:val="center"/>
              <w:rPr>
                <w:rFonts w:ascii="Garamond" w:hAnsi="Garamond"/>
                <w:b/>
              </w:rPr>
            </w:pPr>
            <w:r w:rsidRPr="00C83F24">
              <w:rPr>
                <w:rFonts w:ascii="Garamond" w:hAnsi="Garamond"/>
                <w:b/>
              </w:rPr>
              <w:t>T VI</w:t>
            </w:r>
            <w:r w:rsidRPr="00C83F24">
              <w:rPr>
                <w:rFonts w:ascii="Garamond" w:hAnsi="Garamond"/>
              </w:rPr>
              <w:t xml:space="preserve">  (D3)</w:t>
            </w:r>
          </w:p>
        </w:tc>
        <w:tc>
          <w:tcPr>
            <w:tcW w:w="2880" w:type="dxa"/>
          </w:tcPr>
          <w:p w14:paraId="7ED94412" w14:textId="77777777" w:rsidR="00982713" w:rsidRPr="00C83F24" w:rsidRDefault="00982713" w:rsidP="00632B0D">
            <w:pPr>
              <w:jc w:val="center"/>
              <w:rPr>
                <w:rFonts w:ascii="Garamond" w:hAnsi="Garamond"/>
                <w:b/>
              </w:rPr>
            </w:pPr>
            <w:r w:rsidRPr="00C83F24">
              <w:rPr>
                <w:rFonts w:ascii="Garamond" w:hAnsi="Garamond"/>
                <w:b/>
              </w:rPr>
              <w:t>W VII</w:t>
            </w:r>
            <w:r w:rsidRPr="00C83F24">
              <w:rPr>
                <w:rFonts w:ascii="Garamond" w:hAnsi="Garamond"/>
              </w:rPr>
              <w:t xml:space="preserve">  (D3)</w:t>
            </w:r>
          </w:p>
        </w:tc>
        <w:tc>
          <w:tcPr>
            <w:tcW w:w="2880" w:type="dxa"/>
          </w:tcPr>
          <w:p w14:paraId="70156012" w14:textId="77777777" w:rsidR="00982713" w:rsidRPr="00C83F24" w:rsidRDefault="00982713" w:rsidP="00632B0D">
            <w:pPr>
              <w:jc w:val="center"/>
              <w:rPr>
                <w:rFonts w:ascii="Garamond" w:hAnsi="Garamond"/>
                <w:b/>
              </w:rPr>
            </w:pPr>
            <w:r w:rsidRPr="00C83F24">
              <w:rPr>
                <w:rFonts w:ascii="Garamond" w:hAnsi="Garamond"/>
                <w:b/>
              </w:rPr>
              <w:t>R VII</w:t>
            </w:r>
            <w:r>
              <w:rPr>
                <w:rFonts w:ascii="Garamond" w:hAnsi="Garamond"/>
              </w:rPr>
              <w:t xml:space="preserve">  (D1</w:t>
            </w:r>
            <w:r w:rsidRPr="00C83F24">
              <w:rPr>
                <w:rFonts w:ascii="Garamond" w:hAnsi="Garamond"/>
              </w:rPr>
              <w:t>)</w:t>
            </w:r>
          </w:p>
        </w:tc>
        <w:tc>
          <w:tcPr>
            <w:tcW w:w="2880" w:type="dxa"/>
          </w:tcPr>
          <w:p w14:paraId="7F13845A" w14:textId="77777777" w:rsidR="00982713" w:rsidRPr="00C83F24" w:rsidRDefault="00982713" w:rsidP="00632B0D">
            <w:pPr>
              <w:jc w:val="center"/>
              <w:rPr>
                <w:rFonts w:ascii="Garamond" w:hAnsi="Garamond"/>
                <w:b/>
              </w:rPr>
            </w:pPr>
            <w:r w:rsidRPr="00C83F24">
              <w:rPr>
                <w:rFonts w:ascii="Garamond" w:hAnsi="Garamond"/>
                <w:b/>
              </w:rPr>
              <w:t>F VII</w:t>
            </w:r>
            <w:r w:rsidRPr="00C83F24">
              <w:rPr>
                <w:rFonts w:ascii="Garamond" w:hAnsi="Garamond"/>
              </w:rPr>
              <w:t xml:space="preserve">  (D3)</w:t>
            </w:r>
          </w:p>
        </w:tc>
      </w:tr>
      <w:tr w:rsidR="00982713" w:rsidRPr="00042861" w14:paraId="6517CA76" w14:textId="77777777" w:rsidTr="00632B0D">
        <w:tc>
          <w:tcPr>
            <w:tcW w:w="2880" w:type="dxa"/>
          </w:tcPr>
          <w:p w14:paraId="0C7E7EFF" w14:textId="77777777" w:rsidR="00982713" w:rsidRPr="00043C20" w:rsidRDefault="00982713" w:rsidP="00632B0D">
            <w:pPr>
              <w:rPr>
                <w:rFonts w:ascii="Garamond" w:hAnsi="Garamond"/>
                <w:b/>
                <w:color w:val="948A54" w:themeColor="background2" w:themeShade="80"/>
                <w:sz w:val="36"/>
                <w:szCs w:val="36"/>
              </w:rPr>
            </w:pPr>
            <w:r w:rsidRPr="00043C20">
              <w:rPr>
                <w:rFonts w:ascii="Garamond" w:hAnsi="Garamond"/>
                <w:b/>
                <w:color w:val="948A54" w:themeColor="background2" w:themeShade="80"/>
                <w:sz w:val="36"/>
                <w:szCs w:val="36"/>
              </w:rPr>
              <w:t>11xi</w:t>
            </w:r>
          </w:p>
          <w:p w14:paraId="6BDAAC24" w14:textId="77777777" w:rsidR="00982713" w:rsidRPr="00043C20" w:rsidRDefault="00982713" w:rsidP="00632B0D">
            <w:pPr>
              <w:rPr>
                <w:rFonts w:ascii="Garamond" w:hAnsi="Garamond"/>
                <w:b/>
                <w:color w:val="948A54" w:themeColor="background2" w:themeShade="80"/>
                <w:sz w:val="36"/>
                <w:szCs w:val="36"/>
              </w:rPr>
            </w:pPr>
            <w:r w:rsidRPr="00042861">
              <w:rPr>
                <w:rFonts w:ascii="Garamond" w:hAnsi="Garamond"/>
              </w:rPr>
              <w:t xml:space="preserve">WWI poets: </w:t>
            </w:r>
            <w:r>
              <w:rPr>
                <w:rFonts w:ascii="Garamond" w:hAnsi="Garamond"/>
              </w:rPr>
              <w:t xml:space="preserve">Wilfred </w:t>
            </w:r>
            <w:r w:rsidRPr="00042861">
              <w:rPr>
                <w:rFonts w:ascii="Garamond" w:hAnsi="Garamond"/>
              </w:rPr>
              <w:t xml:space="preserve">Owen and </w:t>
            </w:r>
            <w:r>
              <w:rPr>
                <w:rFonts w:ascii="Garamond" w:hAnsi="Garamond"/>
              </w:rPr>
              <w:t xml:space="preserve">Siegfried </w:t>
            </w:r>
            <w:r w:rsidRPr="00042861">
              <w:rPr>
                <w:rFonts w:ascii="Garamond" w:hAnsi="Garamond"/>
              </w:rPr>
              <w:t>Sassoon; ‘Anthem for Doomed Youth’</w:t>
            </w:r>
          </w:p>
          <w:p w14:paraId="3F0AC110" w14:textId="77777777" w:rsidR="00982713" w:rsidRPr="00B41AB1" w:rsidRDefault="00982713" w:rsidP="00632B0D">
            <w:pPr>
              <w:rPr>
                <w:rFonts w:ascii="Garamond" w:hAnsi="Garamond"/>
                <w:b/>
                <w:color w:val="948A54" w:themeColor="background2" w:themeShade="80"/>
                <w:sz w:val="36"/>
                <w:szCs w:val="36"/>
              </w:rPr>
            </w:pPr>
            <w:r>
              <w:rPr>
                <w:rFonts w:ascii="Garamond" w:hAnsi="Garamond"/>
                <w:b/>
                <w:color w:val="FFFFFF" w:themeColor="background1"/>
                <w:shd w:val="clear" w:color="auto" w:fill="FF0000"/>
              </w:rPr>
              <w:t>parent assignment draft returned</w:t>
            </w:r>
          </w:p>
        </w:tc>
        <w:tc>
          <w:tcPr>
            <w:tcW w:w="2880" w:type="dxa"/>
          </w:tcPr>
          <w:p w14:paraId="1A9D5084" w14:textId="77777777" w:rsidR="00982713" w:rsidRPr="00043C20" w:rsidRDefault="00982713" w:rsidP="00632B0D">
            <w:pPr>
              <w:rPr>
                <w:rFonts w:ascii="Garamond" w:hAnsi="Garamond"/>
                <w:b/>
                <w:color w:val="948A54" w:themeColor="background2" w:themeShade="80"/>
                <w:sz w:val="36"/>
                <w:szCs w:val="36"/>
              </w:rPr>
            </w:pPr>
            <w:r w:rsidRPr="00043C20">
              <w:rPr>
                <w:rFonts w:ascii="Garamond" w:hAnsi="Garamond"/>
                <w:b/>
                <w:color w:val="948A54" w:themeColor="background2" w:themeShade="80"/>
                <w:sz w:val="36"/>
                <w:szCs w:val="36"/>
              </w:rPr>
              <w:t>12xi</w:t>
            </w:r>
          </w:p>
          <w:p w14:paraId="2026994B" w14:textId="77777777" w:rsidR="00982713" w:rsidRDefault="00982713" w:rsidP="00632B0D">
            <w:pPr>
              <w:rPr>
                <w:rFonts w:ascii="Garamond" w:hAnsi="Garamond"/>
              </w:rPr>
            </w:pPr>
            <w:r w:rsidRPr="00042861">
              <w:rPr>
                <w:rFonts w:ascii="Garamond" w:hAnsi="Garamond"/>
              </w:rPr>
              <w:t>WWI poets: Rupert Brooke and ‘The Soldier’</w:t>
            </w:r>
            <w:r>
              <w:rPr>
                <w:rFonts w:ascii="Garamond" w:hAnsi="Garamond"/>
              </w:rPr>
              <w:t xml:space="preserve">: including a </w:t>
            </w:r>
            <w:hyperlink r:id="rId8" w:history="1">
              <w:r w:rsidRPr="00C95235">
                <w:rPr>
                  <w:rStyle w:val="Hyperlink"/>
                  <w:rFonts w:ascii="Garamond" w:hAnsi="Garamond"/>
                </w:rPr>
                <w:t>documentary</w:t>
              </w:r>
            </w:hyperlink>
            <w:r>
              <w:rPr>
                <w:rFonts w:ascii="Garamond" w:hAnsi="Garamond"/>
              </w:rPr>
              <w:t xml:space="preserve"> (13’), an animated </w:t>
            </w:r>
            <w:hyperlink r:id="rId9" w:history="1">
              <w:r w:rsidRPr="00042861">
                <w:rPr>
                  <w:rStyle w:val="Hyperlink"/>
                  <w:rFonts w:ascii="Garamond" w:hAnsi="Garamond"/>
                </w:rPr>
                <w:t>reading</w:t>
              </w:r>
            </w:hyperlink>
            <w:r>
              <w:rPr>
                <w:rFonts w:ascii="Garamond" w:hAnsi="Garamond"/>
              </w:rPr>
              <w:t xml:space="preserve">, and a </w:t>
            </w:r>
          </w:p>
          <w:p w14:paraId="03D394B6" w14:textId="77777777" w:rsidR="00982713" w:rsidRPr="00C83F24" w:rsidRDefault="00982713" w:rsidP="00632B0D">
            <w:pPr>
              <w:rPr>
                <w:rFonts w:ascii="Garamond" w:hAnsi="Garamond"/>
              </w:rPr>
            </w:pPr>
            <w:hyperlink r:id="rId10" w:history="1">
              <w:r>
                <w:rPr>
                  <w:rStyle w:val="Hyperlink"/>
                  <w:rFonts w:ascii="Garamond" w:hAnsi="Garamond"/>
                </w:rPr>
                <w:t>musical</w:t>
              </w:r>
            </w:hyperlink>
            <w:r>
              <w:rPr>
                <w:rFonts w:ascii="Garamond" w:hAnsi="Garamond"/>
              </w:rPr>
              <w:t xml:space="preserve"> setting.</w:t>
            </w:r>
          </w:p>
        </w:tc>
        <w:tc>
          <w:tcPr>
            <w:tcW w:w="2880" w:type="dxa"/>
          </w:tcPr>
          <w:p w14:paraId="66FCC203" w14:textId="77777777" w:rsidR="00982713" w:rsidRPr="00043C20" w:rsidRDefault="00982713" w:rsidP="00632B0D">
            <w:pPr>
              <w:rPr>
                <w:rFonts w:ascii="Garamond" w:hAnsi="Garamond"/>
                <w:b/>
                <w:color w:val="948A54" w:themeColor="background2" w:themeShade="80"/>
                <w:sz w:val="36"/>
                <w:szCs w:val="36"/>
              </w:rPr>
            </w:pPr>
            <w:r w:rsidRPr="00043C20">
              <w:rPr>
                <w:rFonts w:ascii="Garamond" w:hAnsi="Garamond"/>
                <w:b/>
                <w:color w:val="948A54" w:themeColor="background2" w:themeShade="80"/>
                <w:sz w:val="36"/>
                <w:szCs w:val="36"/>
              </w:rPr>
              <w:t>13xi</w:t>
            </w:r>
          </w:p>
          <w:p w14:paraId="09ABDA44" w14:textId="77777777" w:rsidR="00982713" w:rsidRPr="00982713" w:rsidRDefault="00982713" w:rsidP="00632B0D">
            <w:pPr>
              <w:rPr>
                <w:rFonts w:ascii="Garamond" w:hAnsi="Garamond"/>
              </w:rPr>
            </w:pPr>
            <w:r w:rsidRPr="00042861">
              <w:rPr>
                <w:rFonts w:ascii="Garamond" w:hAnsi="Garamond"/>
              </w:rPr>
              <w:t>WWI poets</w:t>
            </w:r>
            <w:r>
              <w:rPr>
                <w:rFonts w:ascii="Garamond" w:hAnsi="Garamond"/>
              </w:rPr>
              <w:t xml:space="preserve">: a comparison between Brooke (read here by </w:t>
            </w:r>
            <w:hyperlink r:id="rId11" w:history="1">
              <w:r w:rsidRPr="007A765E">
                <w:rPr>
                  <w:rStyle w:val="Hyperlink"/>
                  <w:rFonts w:ascii="Garamond" w:hAnsi="Garamond"/>
                </w:rPr>
                <w:t>Sophie Okonedo</w:t>
              </w:r>
            </w:hyperlink>
            <w:r>
              <w:rPr>
                <w:rFonts w:ascii="Garamond" w:hAnsi="Garamond"/>
              </w:rPr>
              <w:t xml:space="preserve">) and Owen (read here by </w:t>
            </w:r>
            <w:hyperlink r:id="rId12" w:history="1">
              <w:r w:rsidRPr="004B7EFC">
                <w:rPr>
                  <w:rStyle w:val="Hyperlink"/>
                  <w:rFonts w:ascii="Garamond" w:hAnsi="Garamond"/>
                </w:rPr>
                <w:t>Branagh</w:t>
              </w:r>
            </w:hyperlink>
            <w:r>
              <w:rPr>
                <w:rFonts w:ascii="Garamond" w:hAnsi="Garamond"/>
              </w:rPr>
              <w:t>). Begin written exercise.</w:t>
            </w:r>
          </w:p>
        </w:tc>
        <w:tc>
          <w:tcPr>
            <w:tcW w:w="2880" w:type="dxa"/>
          </w:tcPr>
          <w:p w14:paraId="20E108C5" w14:textId="77777777" w:rsidR="00982713" w:rsidRPr="00043C20" w:rsidRDefault="00982713" w:rsidP="00632B0D">
            <w:pPr>
              <w:rPr>
                <w:rFonts w:ascii="Garamond" w:hAnsi="Garamond"/>
                <w:b/>
                <w:color w:val="948A54" w:themeColor="background2" w:themeShade="80"/>
                <w:sz w:val="36"/>
                <w:szCs w:val="36"/>
              </w:rPr>
            </w:pPr>
            <w:r w:rsidRPr="00043C20">
              <w:rPr>
                <w:rFonts w:ascii="Garamond" w:hAnsi="Garamond"/>
                <w:b/>
                <w:color w:val="948A54" w:themeColor="background2" w:themeShade="80"/>
                <w:sz w:val="36"/>
                <w:szCs w:val="36"/>
              </w:rPr>
              <w:t>14xi</w:t>
            </w:r>
          </w:p>
          <w:p w14:paraId="741A2B87" w14:textId="77777777" w:rsidR="00982713" w:rsidRDefault="00982713" w:rsidP="00632B0D">
            <w:pPr>
              <w:rPr>
                <w:rFonts w:ascii="Garamond" w:hAnsi="Garamond"/>
              </w:rPr>
            </w:pPr>
            <w:r w:rsidRPr="00042861">
              <w:rPr>
                <w:rFonts w:ascii="Garamond" w:hAnsi="Garamond"/>
              </w:rPr>
              <w:t>WWI poets</w:t>
            </w:r>
            <w:r>
              <w:rPr>
                <w:rFonts w:ascii="Garamond" w:hAnsi="Garamond"/>
              </w:rPr>
              <w:t xml:space="preserve">: finish and </w:t>
            </w:r>
          </w:p>
          <w:p w14:paraId="2B04E290" w14:textId="77777777" w:rsidR="00982713" w:rsidRPr="00042861" w:rsidRDefault="00982713" w:rsidP="00632B0D">
            <w:pPr>
              <w:rPr>
                <w:rFonts w:ascii="Garamond" w:hAnsi="Garamond"/>
                <w:sz w:val="36"/>
                <w:szCs w:val="36"/>
              </w:rPr>
            </w:pPr>
            <w:r w:rsidRPr="008166CC">
              <w:rPr>
                <w:rFonts w:ascii="Garamond" w:hAnsi="Garamond"/>
                <w:b/>
                <w:color w:val="FFFFFF" w:themeColor="background1"/>
                <w:shd w:val="clear" w:color="auto" w:fill="FF0000"/>
              </w:rPr>
              <w:t>submit written exercise</w:t>
            </w:r>
            <w:r>
              <w:rPr>
                <w:rFonts w:ascii="Garamond" w:hAnsi="Garamond"/>
                <w:b/>
                <w:color w:val="FFFFFF" w:themeColor="background1"/>
                <w:shd w:val="clear" w:color="auto" w:fill="FF0000"/>
              </w:rPr>
              <w:t xml:space="preserve"> comparing Owen and Brooke.</w:t>
            </w:r>
            <w:r>
              <w:rPr>
                <w:rFonts w:ascii="Garamond" w:hAnsi="Garamond"/>
              </w:rPr>
              <w:t xml:space="preserve"> Gas warfare: this </w:t>
            </w:r>
            <w:hyperlink r:id="rId13" w:history="1">
              <w:r w:rsidRPr="00982713">
                <w:rPr>
                  <w:rStyle w:val="Hyperlink"/>
                  <w:rFonts w:ascii="Garamond" w:hAnsi="Garamond"/>
                </w:rPr>
                <w:t>documentary</w:t>
              </w:r>
            </w:hyperlink>
            <w:r>
              <w:rPr>
                <w:rFonts w:ascii="Garamond" w:hAnsi="Garamond"/>
              </w:rPr>
              <w:t xml:space="preserve"> and these two clips on the </w:t>
            </w:r>
            <w:hyperlink r:id="rId14" w:history="1">
              <w:r w:rsidRPr="00982713">
                <w:rPr>
                  <w:rStyle w:val="Hyperlink"/>
                  <w:rFonts w:ascii="Garamond" w:hAnsi="Garamond"/>
                </w:rPr>
                <w:t>start</w:t>
              </w:r>
            </w:hyperlink>
            <w:r>
              <w:rPr>
                <w:rFonts w:ascii="Garamond" w:hAnsi="Garamond"/>
              </w:rPr>
              <w:t xml:space="preserve"> of the war and the </w:t>
            </w:r>
            <w:hyperlink r:id="rId15" w:history="1">
              <w:r w:rsidRPr="00982713">
                <w:rPr>
                  <w:rStyle w:val="Hyperlink"/>
                  <w:rFonts w:ascii="Garamond" w:hAnsi="Garamond"/>
                </w:rPr>
                <w:t>trenches</w:t>
              </w:r>
            </w:hyperlink>
            <w:r>
              <w:rPr>
                <w:rFonts w:ascii="Garamond" w:hAnsi="Garamond"/>
              </w:rPr>
              <w:t>.</w:t>
            </w:r>
          </w:p>
        </w:tc>
        <w:tc>
          <w:tcPr>
            <w:tcW w:w="2880" w:type="dxa"/>
          </w:tcPr>
          <w:p w14:paraId="7574865A" w14:textId="77777777" w:rsidR="00982713" w:rsidRPr="00043C20" w:rsidRDefault="00982713" w:rsidP="00632B0D">
            <w:pPr>
              <w:rPr>
                <w:rFonts w:ascii="Garamond" w:hAnsi="Garamond"/>
                <w:b/>
                <w:color w:val="948A54" w:themeColor="background2" w:themeShade="80"/>
                <w:sz w:val="36"/>
                <w:szCs w:val="36"/>
              </w:rPr>
            </w:pPr>
            <w:r w:rsidRPr="00043C20">
              <w:rPr>
                <w:rFonts w:ascii="Garamond" w:hAnsi="Garamond"/>
                <w:b/>
                <w:color w:val="948A54" w:themeColor="background2" w:themeShade="80"/>
                <w:sz w:val="36"/>
                <w:szCs w:val="36"/>
              </w:rPr>
              <w:t>15xi</w:t>
            </w:r>
          </w:p>
          <w:p w14:paraId="125314F2" w14:textId="77777777" w:rsidR="00982713" w:rsidRDefault="00982713" w:rsidP="00632B0D">
            <w:pPr>
              <w:rPr>
                <w:rFonts w:ascii="Garamond" w:hAnsi="Garamond"/>
              </w:rPr>
            </w:pPr>
            <w:r w:rsidRPr="00042861">
              <w:rPr>
                <w:rFonts w:ascii="Garamond" w:hAnsi="Garamond"/>
              </w:rPr>
              <w:t xml:space="preserve">looking at question </w:t>
            </w:r>
            <w:r>
              <w:rPr>
                <w:rFonts w:ascii="Garamond" w:hAnsi="Garamond"/>
              </w:rPr>
              <w:t>in</w:t>
            </w:r>
            <w:r w:rsidRPr="00042861">
              <w:rPr>
                <w:rFonts w:ascii="Garamond" w:hAnsi="Garamond"/>
              </w:rPr>
              <w:t xml:space="preserve"> paper II (language):</w:t>
            </w:r>
            <w:r>
              <w:rPr>
                <w:rFonts w:ascii="Garamond" w:hAnsi="Garamond"/>
              </w:rPr>
              <w:t xml:space="preserve"> </w:t>
            </w:r>
          </w:p>
          <w:p w14:paraId="18575146" w14:textId="77777777" w:rsidR="00982713" w:rsidRPr="00042861" w:rsidRDefault="00982713" w:rsidP="00632B0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‘Aunt Peg’ May/June 1990</w:t>
            </w:r>
          </w:p>
          <w:p w14:paraId="68D5973C" w14:textId="77777777" w:rsidR="00982713" w:rsidRPr="00042861" w:rsidRDefault="00982713" w:rsidP="00632B0D">
            <w:pPr>
              <w:rPr>
                <w:rFonts w:ascii="Garamond" w:hAnsi="Garamond"/>
              </w:rPr>
            </w:pPr>
          </w:p>
        </w:tc>
      </w:tr>
      <w:tr w:rsidR="00982713" w:rsidRPr="00042861" w14:paraId="69141FC3" w14:textId="77777777" w:rsidTr="00632B0D">
        <w:tc>
          <w:tcPr>
            <w:tcW w:w="2880" w:type="dxa"/>
          </w:tcPr>
          <w:p w14:paraId="5CBEFFC2" w14:textId="77777777" w:rsidR="00982713" w:rsidRPr="00043C20" w:rsidRDefault="00982713" w:rsidP="00632B0D">
            <w:pPr>
              <w:rPr>
                <w:rFonts w:ascii="Garamond" w:hAnsi="Garamond"/>
                <w:b/>
                <w:color w:val="948A54" w:themeColor="background2" w:themeShade="80"/>
                <w:sz w:val="36"/>
                <w:szCs w:val="36"/>
              </w:rPr>
            </w:pPr>
            <w:r w:rsidRPr="00043C20">
              <w:rPr>
                <w:rFonts w:ascii="Garamond" w:hAnsi="Garamond"/>
                <w:b/>
                <w:color w:val="948A54" w:themeColor="background2" w:themeShade="80"/>
                <w:sz w:val="36"/>
                <w:szCs w:val="36"/>
              </w:rPr>
              <w:t>18xi</w:t>
            </w:r>
          </w:p>
          <w:p w14:paraId="2666AF16" w14:textId="77777777" w:rsidR="00982713" w:rsidRDefault="00982713" w:rsidP="00632B0D">
            <w:pPr>
              <w:rPr>
                <w:rFonts w:ascii="Garamond" w:hAnsi="Garamond"/>
              </w:rPr>
            </w:pPr>
            <w:r w:rsidRPr="00042861">
              <w:rPr>
                <w:rFonts w:ascii="Garamond" w:hAnsi="Garamond"/>
              </w:rPr>
              <w:t>WWI poets</w:t>
            </w:r>
            <w:r>
              <w:rPr>
                <w:rFonts w:ascii="Garamond" w:hAnsi="Garamond"/>
              </w:rPr>
              <w:t>:</w:t>
            </w:r>
          </w:p>
          <w:p w14:paraId="4C57B143" w14:textId="77777777" w:rsidR="00982713" w:rsidRPr="00043C20" w:rsidRDefault="00982713" w:rsidP="00632B0D">
            <w:pPr>
              <w:rPr>
                <w:rFonts w:ascii="Garamond" w:hAnsi="Garamond"/>
                <w:b/>
                <w:color w:val="948A54" w:themeColor="background2" w:themeShade="80"/>
                <w:sz w:val="36"/>
                <w:szCs w:val="36"/>
              </w:rPr>
            </w:pPr>
            <w:r>
              <w:rPr>
                <w:rFonts w:ascii="Garamond" w:hAnsi="Garamond"/>
              </w:rPr>
              <w:t>creative exercise on Owen’s ‘Dulce et decorum est’</w:t>
            </w:r>
          </w:p>
          <w:p w14:paraId="5B38421C" w14:textId="77777777" w:rsidR="00982713" w:rsidRPr="00043C20" w:rsidRDefault="00982713" w:rsidP="00632B0D">
            <w:pPr>
              <w:rPr>
                <w:rFonts w:ascii="Garamond" w:hAnsi="Garamond"/>
                <w:b/>
                <w:color w:val="948A54" w:themeColor="background2" w:themeShade="80"/>
                <w:sz w:val="36"/>
                <w:szCs w:val="36"/>
              </w:rPr>
            </w:pPr>
            <w:r>
              <w:rPr>
                <w:rFonts w:ascii="Garamond" w:hAnsi="Garamond"/>
                <w:b/>
                <w:color w:val="FFFFFF" w:themeColor="background1"/>
                <w:shd w:val="clear" w:color="auto" w:fill="FF0000"/>
              </w:rPr>
              <w:t>parent assignment final version to be with me</w:t>
            </w:r>
          </w:p>
          <w:p w14:paraId="184D2628" w14:textId="77777777" w:rsidR="00982713" w:rsidRPr="00042861" w:rsidRDefault="00982713" w:rsidP="00632B0D">
            <w:pPr>
              <w:rPr>
                <w:rFonts w:ascii="Garamond" w:hAnsi="Garamond"/>
                <w:sz w:val="36"/>
                <w:szCs w:val="36"/>
              </w:rPr>
            </w:pPr>
          </w:p>
        </w:tc>
        <w:tc>
          <w:tcPr>
            <w:tcW w:w="2880" w:type="dxa"/>
          </w:tcPr>
          <w:p w14:paraId="62BD9B47" w14:textId="77777777" w:rsidR="00982713" w:rsidRPr="00043C20" w:rsidRDefault="00982713" w:rsidP="00632B0D">
            <w:pPr>
              <w:rPr>
                <w:rFonts w:ascii="Garamond" w:hAnsi="Garamond"/>
                <w:b/>
                <w:color w:val="948A54" w:themeColor="background2" w:themeShade="80"/>
                <w:sz w:val="36"/>
                <w:szCs w:val="36"/>
              </w:rPr>
            </w:pPr>
            <w:r w:rsidRPr="00043C20">
              <w:rPr>
                <w:rFonts w:ascii="Garamond" w:hAnsi="Garamond"/>
                <w:b/>
                <w:color w:val="948A54" w:themeColor="background2" w:themeShade="80"/>
                <w:sz w:val="36"/>
                <w:szCs w:val="36"/>
              </w:rPr>
              <w:t>19xi</w:t>
            </w:r>
          </w:p>
          <w:p w14:paraId="1EFAEF53" w14:textId="77777777" w:rsidR="00982713" w:rsidRPr="00C83F24" w:rsidRDefault="00982713" w:rsidP="00632B0D">
            <w:pPr>
              <w:rPr>
                <w:rFonts w:ascii="Garamond" w:hAnsi="Garamond"/>
                <w:b/>
                <w:color w:val="548DD4" w:themeColor="text2" w:themeTint="99"/>
                <w:sz w:val="36"/>
                <w:szCs w:val="36"/>
              </w:rPr>
            </w:pPr>
            <w:r w:rsidRPr="00042861">
              <w:rPr>
                <w:rFonts w:ascii="Garamond" w:hAnsi="Garamond"/>
              </w:rPr>
              <w:t>WWI poets</w:t>
            </w:r>
            <w:r>
              <w:rPr>
                <w:rFonts w:ascii="Garamond" w:hAnsi="Garamond"/>
              </w:rPr>
              <w:t xml:space="preserve">: the Christmas truce of 1914: letter from the trenches; </w:t>
            </w:r>
            <w:hyperlink r:id="rId16" w:history="1">
              <w:r w:rsidRPr="00C83F24">
                <w:rPr>
                  <w:rStyle w:val="Hyperlink"/>
                  <w:rFonts w:ascii="Garamond" w:hAnsi="Garamond"/>
                </w:rPr>
                <w:t>excerpt</w:t>
              </w:r>
            </w:hyperlink>
            <w:r>
              <w:rPr>
                <w:rFonts w:ascii="Garamond" w:hAnsi="Garamond"/>
              </w:rPr>
              <w:t xml:space="preserve"> from </w:t>
            </w:r>
            <w:r w:rsidRPr="00C83F24">
              <w:rPr>
                <w:rFonts w:ascii="Garamond" w:hAnsi="Garamond"/>
                <w:i/>
              </w:rPr>
              <w:t>Oh! What a Lovely War</w:t>
            </w:r>
            <w:r>
              <w:rPr>
                <w:rFonts w:ascii="Garamond" w:hAnsi="Garamond"/>
                <w:i/>
              </w:rPr>
              <w:t xml:space="preserve"> </w:t>
            </w:r>
            <w:r w:rsidRPr="00C83F24">
              <w:rPr>
                <w:rFonts w:ascii="Garamond" w:hAnsi="Garamond"/>
              </w:rPr>
              <w:t>(1969).</w:t>
            </w:r>
            <w:r w:rsidRPr="00C83F24">
              <w:rPr>
                <w:rFonts w:ascii="Garamond" w:hAnsi="Garamond"/>
                <w:i/>
              </w:rPr>
              <w:t xml:space="preserve"> </w:t>
            </w:r>
            <w:hyperlink r:id="rId17" w:history="1">
              <w:r w:rsidRPr="007A765E">
                <w:rPr>
                  <w:rStyle w:val="Hyperlink"/>
                  <w:rFonts w:ascii="Garamond" w:hAnsi="Garamond"/>
                  <w:i/>
                </w:rPr>
                <w:t>War Poetry: The English File</w:t>
              </w:r>
            </w:hyperlink>
            <w:r w:rsidRPr="007A765E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(24’).</w:t>
            </w:r>
          </w:p>
        </w:tc>
        <w:tc>
          <w:tcPr>
            <w:tcW w:w="2880" w:type="dxa"/>
          </w:tcPr>
          <w:p w14:paraId="1BBC18A6" w14:textId="77777777" w:rsidR="00982713" w:rsidRPr="00043C20" w:rsidRDefault="00982713" w:rsidP="00632B0D">
            <w:pPr>
              <w:rPr>
                <w:rFonts w:ascii="Garamond" w:hAnsi="Garamond"/>
                <w:b/>
                <w:color w:val="948A54" w:themeColor="background2" w:themeShade="80"/>
                <w:sz w:val="36"/>
                <w:szCs w:val="36"/>
              </w:rPr>
            </w:pPr>
            <w:r w:rsidRPr="00043C20">
              <w:rPr>
                <w:rFonts w:ascii="Garamond" w:hAnsi="Garamond"/>
                <w:b/>
                <w:color w:val="948A54" w:themeColor="background2" w:themeShade="80"/>
                <w:sz w:val="36"/>
                <w:szCs w:val="36"/>
              </w:rPr>
              <w:t>20xi</w:t>
            </w:r>
          </w:p>
          <w:p w14:paraId="1A0A5573" w14:textId="77777777" w:rsidR="00982713" w:rsidRPr="00042861" w:rsidRDefault="00982713" w:rsidP="00632B0D">
            <w:pPr>
              <w:rPr>
                <w:rFonts w:ascii="Garamond" w:hAnsi="Garamond"/>
                <w:sz w:val="36"/>
                <w:szCs w:val="36"/>
              </w:rPr>
            </w:pPr>
            <w:r>
              <w:rPr>
                <w:rFonts w:ascii="Garamond" w:hAnsi="Garamond"/>
              </w:rPr>
              <w:t>An introduction to poetic metre:  scanning and composing the limerick (hand-out: Limericks)</w:t>
            </w:r>
          </w:p>
        </w:tc>
        <w:tc>
          <w:tcPr>
            <w:tcW w:w="2880" w:type="dxa"/>
          </w:tcPr>
          <w:p w14:paraId="197CD8A6" w14:textId="77777777" w:rsidR="00982713" w:rsidRPr="00043C20" w:rsidRDefault="00982713" w:rsidP="00632B0D">
            <w:pPr>
              <w:rPr>
                <w:rFonts w:ascii="Garamond" w:hAnsi="Garamond"/>
                <w:b/>
                <w:color w:val="948A54" w:themeColor="background2" w:themeShade="80"/>
                <w:sz w:val="36"/>
                <w:szCs w:val="36"/>
              </w:rPr>
            </w:pPr>
            <w:r w:rsidRPr="00043C20">
              <w:rPr>
                <w:rFonts w:ascii="Garamond" w:hAnsi="Garamond"/>
                <w:b/>
                <w:color w:val="948A54" w:themeColor="background2" w:themeShade="80"/>
                <w:sz w:val="36"/>
                <w:szCs w:val="36"/>
              </w:rPr>
              <w:t>21xi</w:t>
            </w:r>
          </w:p>
          <w:p w14:paraId="659010CC" w14:textId="77777777" w:rsidR="00982713" w:rsidRDefault="00982713" w:rsidP="00632B0D">
            <w:pPr>
              <w:rPr>
                <w:rFonts w:ascii="Garamond" w:hAnsi="Garamond"/>
              </w:rPr>
            </w:pPr>
            <w:r w:rsidRPr="00042861">
              <w:rPr>
                <w:rFonts w:ascii="Garamond" w:hAnsi="Garamond"/>
              </w:rPr>
              <w:t>WWI poets</w:t>
            </w:r>
            <w:r>
              <w:rPr>
                <w:rFonts w:ascii="Garamond" w:hAnsi="Garamond"/>
              </w:rPr>
              <w:t xml:space="preserve">: written exercise returned; analysis of marks. A scene of </w:t>
            </w:r>
            <w:hyperlink r:id="rId18" w:history="1">
              <w:r w:rsidRPr="004B7EFC">
                <w:rPr>
                  <w:rStyle w:val="Hyperlink"/>
                  <w:rFonts w:ascii="Garamond" w:hAnsi="Garamond"/>
                </w:rPr>
                <w:t>going over</w:t>
              </w:r>
            </w:hyperlink>
            <w:r>
              <w:rPr>
                <w:rFonts w:ascii="Garamond" w:hAnsi="Garamond"/>
              </w:rPr>
              <w:t xml:space="preserve"> from </w:t>
            </w:r>
            <w:r w:rsidRPr="007A765E">
              <w:rPr>
                <w:rFonts w:ascii="Garamond" w:hAnsi="Garamond"/>
                <w:i/>
              </w:rPr>
              <w:t>Trenches</w:t>
            </w:r>
            <w:r>
              <w:rPr>
                <w:rFonts w:ascii="Garamond" w:hAnsi="Garamond"/>
              </w:rPr>
              <w:t xml:space="preserve"> (1999) at 11’30’’.</w:t>
            </w:r>
          </w:p>
          <w:p w14:paraId="62E160A9" w14:textId="77777777" w:rsidR="00982713" w:rsidRPr="00042861" w:rsidRDefault="00982713" w:rsidP="00632B0D">
            <w:pPr>
              <w:rPr>
                <w:rFonts w:ascii="Garamond" w:hAnsi="Garamond"/>
                <w:sz w:val="36"/>
                <w:szCs w:val="36"/>
              </w:rPr>
            </w:pPr>
          </w:p>
        </w:tc>
        <w:tc>
          <w:tcPr>
            <w:tcW w:w="2880" w:type="dxa"/>
          </w:tcPr>
          <w:p w14:paraId="7B462B94" w14:textId="77777777" w:rsidR="00982713" w:rsidRPr="00043C20" w:rsidRDefault="00982713" w:rsidP="00632B0D">
            <w:pPr>
              <w:rPr>
                <w:rFonts w:ascii="Garamond" w:hAnsi="Garamond"/>
                <w:b/>
                <w:color w:val="948A54" w:themeColor="background2" w:themeShade="80"/>
                <w:sz w:val="36"/>
                <w:szCs w:val="36"/>
              </w:rPr>
            </w:pPr>
            <w:r w:rsidRPr="00043C20">
              <w:rPr>
                <w:rFonts w:ascii="Garamond" w:hAnsi="Garamond"/>
                <w:b/>
                <w:color w:val="948A54" w:themeColor="background2" w:themeShade="80"/>
                <w:sz w:val="36"/>
                <w:szCs w:val="36"/>
              </w:rPr>
              <w:t>22xi</w:t>
            </w:r>
          </w:p>
          <w:p w14:paraId="4E02B417" w14:textId="77777777" w:rsidR="00982713" w:rsidRPr="00042861" w:rsidRDefault="00982713" w:rsidP="00632B0D">
            <w:pPr>
              <w:rPr>
                <w:rFonts w:ascii="Garamond" w:hAnsi="Garamond"/>
              </w:rPr>
            </w:pPr>
            <w:r w:rsidRPr="00042861">
              <w:rPr>
                <w:rFonts w:ascii="Garamond" w:hAnsi="Garamond"/>
              </w:rPr>
              <w:t>looking at question in paper II (language)</w:t>
            </w:r>
            <w:r>
              <w:rPr>
                <w:rFonts w:ascii="Garamond" w:hAnsi="Garamond"/>
              </w:rPr>
              <w:t>: mark scheme for ‘Aunt Peg’ May/June 1990</w:t>
            </w:r>
          </w:p>
          <w:p w14:paraId="58C3C2C7" w14:textId="77777777" w:rsidR="00982713" w:rsidRPr="00043C20" w:rsidRDefault="00982713" w:rsidP="00632B0D">
            <w:pPr>
              <w:rPr>
                <w:rFonts w:ascii="Garamond" w:hAnsi="Garamond"/>
                <w:b/>
                <w:color w:val="948A54" w:themeColor="background2" w:themeShade="80"/>
                <w:sz w:val="36"/>
                <w:szCs w:val="36"/>
              </w:rPr>
            </w:pPr>
          </w:p>
        </w:tc>
      </w:tr>
      <w:tr w:rsidR="00982713" w:rsidRPr="00042861" w14:paraId="3794BB81" w14:textId="77777777" w:rsidTr="00632B0D">
        <w:tc>
          <w:tcPr>
            <w:tcW w:w="2880" w:type="dxa"/>
          </w:tcPr>
          <w:p w14:paraId="44136304" w14:textId="77777777" w:rsidR="00982713" w:rsidRPr="00043C20" w:rsidRDefault="00982713" w:rsidP="00632B0D">
            <w:pPr>
              <w:rPr>
                <w:rFonts w:ascii="Garamond" w:hAnsi="Garamond"/>
                <w:b/>
                <w:color w:val="948A54" w:themeColor="background2" w:themeShade="80"/>
                <w:sz w:val="36"/>
                <w:szCs w:val="36"/>
              </w:rPr>
            </w:pPr>
            <w:r w:rsidRPr="00043C20">
              <w:rPr>
                <w:rFonts w:ascii="Garamond" w:hAnsi="Garamond"/>
                <w:b/>
                <w:color w:val="948A54" w:themeColor="background2" w:themeShade="80"/>
                <w:sz w:val="36"/>
                <w:szCs w:val="36"/>
              </w:rPr>
              <w:t>25xi</w:t>
            </w:r>
          </w:p>
          <w:p w14:paraId="36CA6EDD" w14:textId="77777777" w:rsidR="00982713" w:rsidRDefault="00982713" w:rsidP="00632B0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Introduction to Stevenson </w:t>
            </w:r>
          </w:p>
          <w:p w14:paraId="0F0BE908" w14:textId="77777777" w:rsidR="00982713" w:rsidRPr="00923A1C" w:rsidRDefault="00982713" w:rsidP="00632B0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I: the Victorians and their crises; handout on Queen Victoria and Stevenson</w:t>
            </w:r>
          </w:p>
          <w:p w14:paraId="56F79C17" w14:textId="77777777" w:rsidR="00982713" w:rsidRPr="00923A1C" w:rsidRDefault="00982713" w:rsidP="00632B0D">
            <w:pPr>
              <w:rPr>
                <w:rFonts w:ascii="Garamond" w:hAnsi="Garamond"/>
              </w:rPr>
            </w:pPr>
          </w:p>
        </w:tc>
        <w:tc>
          <w:tcPr>
            <w:tcW w:w="2880" w:type="dxa"/>
          </w:tcPr>
          <w:p w14:paraId="742C036E" w14:textId="77777777" w:rsidR="00982713" w:rsidRPr="00043C20" w:rsidRDefault="00982713" w:rsidP="00632B0D">
            <w:pPr>
              <w:rPr>
                <w:rFonts w:ascii="Garamond" w:hAnsi="Garamond"/>
                <w:b/>
                <w:color w:val="948A54" w:themeColor="background2" w:themeShade="80"/>
                <w:sz w:val="36"/>
                <w:szCs w:val="36"/>
              </w:rPr>
            </w:pPr>
            <w:r w:rsidRPr="00043C20">
              <w:rPr>
                <w:rFonts w:ascii="Garamond" w:hAnsi="Garamond"/>
                <w:b/>
                <w:color w:val="948A54" w:themeColor="background2" w:themeShade="80"/>
                <w:sz w:val="36"/>
                <w:szCs w:val="36"/>
              </w:rPr>
              <w:t>26xi</w:t>
            </w:r>
          </w:p>
          <w:p w14:paraId="578C9470" w14:textId="77777777" w:rsidR="00982713" w:rsidRDefault="00982713" w:rsidP="00632B0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Introduction to Stevenson </w:t>
            </w:r>
          </w:p>
          <w:p w14:paraId="472761BB" w14:textId="77777777" w:rsidR="00982713" w:rsidRPr="00AB78C8" w:rsidRDefault="00982713" w:rsidP="00632B0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II: Victorian culture; Jeremy Paxman, </w:t>
            </w:r>
            <w:r>
              <w:rPr>
                <w:rFonts w:ascii="Garamond" w:hAnsi="Garamond"/>
                <w:i/>
              </w:rPr>
              <w:t xml:space="preserve">The Victorians </w:t>
            </w:r>
            <w:r>
              <w:rPr>
                <w:rFonts w:ascii="Garamond" w:hAnsi="Garamond"/>
              </w:rPr>
              <w:t>(2009), episode iv: ‘</w:t>
            </w:r>
            <w:hyperlink r:id="rId19" w:history="1">
              <w:r w:rsidRPr="00D612D2">
                <w:rPr>
                  <w:rStyle w:val="Hyperlink"/>
                  <w:rFonts w:ascii="Garamond" w:hAnsi="Garamond"/>
                </w:rPr>
                <w:t>Dreams and Nightmares</w:t>
              </w:r>
            </w:hyperlink>
            <w:r>
              <w:rPr>
                <w:rFonts w:ascii="Garamond" w:hAnsi="Garamond"/>
              </w:rPr>
              <w:t>’</w:t>
            </w:r>
          </w:p>
        </w:tc>
        <w:tc>
          <w:tcPr>
            <w:tcW w:w="2880" w:type="dxa"/>
          </w:tcPr>
          <w:p w14:paraId="4CDD22FE" w14:textId="77777777" w:rsidR="00982713" w:rsidRPr="00043C20" w:rsidRDefault="00982713" w:rsidP="00632B0D">
            <w:pPr>
              <w:rPr>
                <w:rFonts w:ascii="Garamond" w:hAnsi="Garamond"/>
                <w:b/>
                <w:color w:val="948A54" w:themeColor="background2" w:themeShade="80"/>
                <w:sz w:val="36"/>
                <w:szCs w:val="36"/>
              </w:rPr>
            </w:pPr>
            <w:r w:rsidRPr="00043C20">
              <w:rPr>
                <w:rFonts w:ascii="Garamond" w:hAnsi="Garamond"/>
                <w:b/>
                <w:color w:val="948A54" w:themeColor="background2" w:themeShade="80"/>
                <w:sz w:val="36"/>
                <w:szCs w:val="36"/>
              </w:rPr>
              <w:t>27xi</w:t>
            </w:r>
          </w:p>
          <w:p w14:paraId="5A943EDE" w14:textId="77777777" w:rsidR="00982713" w:rsidRDefault="00982713" w:rsidP="00632B0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Preparing an anthology of World War One poetry: I:</w:t>
            </w:r>
          </w:p>
          <w:p w14:paraId="043CA744" w14:textId="77777777" w:rsidR="00982713" w:rsidRPr="0019347F" w:rsidRDefault="00982713" w:rsidP="00632B0D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>the idea of anthologies</w:t>
            </w:r>
            <w:r>
              <w:rPr>
                <w:rFonts w:ascii="Garamond" w:hAnsi="Garamond"/>
                <w:b/>
                <w:color w:val="FFFFFF" w:themeColor="background1"/>
                <w:shd w:val="clear" w:color="auto" w:fill="FF0000"/>
              </w:rPr>
              <w:t xml:space="preserve"> </w:t>
            </w:r>
          </w:p>
        </w:tc>
        <w:tc>
          <w:tcPr>
            <w:tcW w:w="2880" w:type="dxa"/>
          </w:tcPr>
          <w:p w14:paraId="25E97C4D" w14:textId="77777777" w:rsidR="00982713" w:rsidRPr="00043C20" w:rsidRDefault="00982713" w:rsidP="00632B0D">
            <w:pPr>
              <w:rPr>
                <w:rFonts w:ascii="Garamond" w:hAnsi="Garamond"/>
                <w:b/>
                <w:color w:val="948A54" w:themeColor="background2" w:themeShade="80"/>
                <w:sz w:val="36"/>
                <w:szCs w:val="36"/>
              </w:rPr>
            </w:pPr>
            <w:r w:rsidRPr="00043C20">
              <w:rPr>
                <w:rFonts w:ascii="Garamond" w:hAnsi="Garamond"/>
                <w:b/>
                <w:color w:val="948A54" w:themeColor="background2" w:themeShade="80"/>
                <w:sz w:val="36"/>
                <w:szCs w:val="36"/>
              </w:rPr>
              <w:t>28xi</w:t>
            </w:r>
          </w:p>
          <w:p w14:paraId="095249FA" w14:textId="77777777" w:rsidR="00982713" w:rsidRDefault="00982713" w:rsidP="00632B0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WWI Anthology: II:</w:t>
            </w:r>
          </w:p>
          <w:p w14:paraId="34ECB18B" w14:textId="77777777" w:rsidR="00982713" w:rsidRDefault="00982713" w:rsidP="00632B0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selecting your poems</w:t>
            </w:r>
          </w:p>
          <w:p w14:paraId="77640466" w14:textId="77777777" w:rsidR="00982713" w:rsidRPr="00042861" w:rsidRDefault="00982713" w:rsidP="00632B0D">
            <w:pPr>
              <w:rPr>
                <w:rFonts w:ascii="Garamond" w:hAnsi="Garamond"/>
                <w:sz w:val="36"/>
                <w:szCs w:val="36"/>
              </w:rPr>
            </w:pPr>
          </w:p>
        </w:tc>
        <w:tc>
          <w:tcPr>
            <w:tcW w:w="2880" w:type="dxa"/>
          </w:tcPr>
          <w:p w14:paraId="5309B444" w14:textId="77777777" w:rsidR="00982713" w:rsidRPr="00043C20" w:rsidRDefault="00982713" w:rsidP="00632B0D">
            <w:pPr>
              <w:rPr>
                <w:rFonts w:ascii="Garamond" w:hAnsi="Garamond"/>
                <w:b/>
                <w:color w:val="948A54" w:themeColor="background2" w:themeShade="80"/>
                <w:sz w:val="36"/>
                <w:szCs w:val="36"/>
              </w:rPr>
            </w:pPr>
            <w:r w:rsidRPr="00043C20">
              <w:rPr>
                <w:rFonts w:ascii="Garamond" w:hAnsi="Garamond"/>
                <w:b/>
                <w:color w:val="948A54" w:themeColor="background2" w:themeShade="80"/>
                <w:sz w:val="36"/>
                <w:szCs w:val="36"/>
              </w:rPr>
              <w:t>29xi</w:t>
            </w:r>
          </w:p>
          <w:p w14:paraId="36556E3E" w14:textId="77777777" w:rsidR="00982713" w:rsidRDefault="00982713" w:rsidP="00632B0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WWI Anthology: III:</w:t>
            </w:r>
          </w:p>
          <w:p w14:paraId="06731CB0" w14:textId="77777777" w:rsidR="00982713" w:rsidRDefault="00982713" w:rsidP="00632B0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commentaries on your poems</w:t>
            </w:r>
          </w:p>
          <w:p w14:paraId="09204F74" w14:textId="77777777" w:rsidR="00982713" w:rsidRPr="00043C20" w:rsidRDefault="00982713" w:rsidP="00632B0D">
            <w:pPr>
              <w:rPr>
                <w:rFonts w:ascii="Garamond" w:hAnsi="Garamond"/>
                <w:b/>
                <w:color w:val="948A54" w:themeColor="background2" w:themeShade="80"/>
                <w:sz w:val="36"/>
                <w:szCs w:val="36"/>
              </w:rPr>
            </w:pPr>
          </w:p>
        </w:tc>
      </w:tr>
      <w:tr w:rsidR="00982713" w:rsidRPr="00042861" w14:paraId="78304807" w14:textId="77777777" w:rsidTr="00632B0D">
        <w:tc>
          <w:tcPr>
            <w:tcW w:w="2880" w:type="dxa"/>
          </w:tcPr>
          <w:p w14:paraId="5FEA1DB3" w14:textId="77777777" w:rsidR="00982713" w:rsidRPr="00043C20" w:rsidRDefault="00982713" w:rsidP="00632B0D">
            <w:pPr>
              <w:rPr>
                <w:rFonts w:ascii="Garamond" w:hAnsi="Garamond"/>
                <w:b/>
                <w:color w:val="948A54" w:themeColor="background2" w:themeShade="80"/>
                <w:sz w:val="36"/>
                <w:szCs w:val="36"/>
              </w:rPr>
            </w:pPr>
            <w:r w:rsidRPr="00043C20">
              <w:rPr>
                <w:rFonts w:ascii="Garamond" w:hAnsi="Garamond"/>
                <w:b/>
                <w:color w:val="948A54" w:themeColor="background2" w:themeShade="80"/>
                <w:sz w:val="36"/>
                <w:szCs w:val="36"/>
              </w:rPr>
              <w:t>2xii</w:t>
            </w:r>
          </w:p>
          <w:p w14:paraId="33825410" w14:textId="77777777" w:rsidR="00982713" w:rsidRDefault="00982713" w:rsidP="00632B0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Introduction to Stevenson </w:t>
            </w:r>
          </w:p>
          <w:p w14:paraId="29DFC334" w14:textId="77777777" w:rsidR="00982713" w:rsidRDefault="00982713" w:rsidP="00632B0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I: the Victorian age. </w:t>
            </w:r>
          </w:p>
          <w:p w14:paraId="0850701F" w14:textId="77777777" w:rsidR="00982713" w:rsidRPr="0019347F" w:rsidRDefault="00982713" w:rsidP="00632B0D">
            <w:pPr>
              <w:rPr>
                <w:rFonts w:ascii="Garamond" w:hAnsi="Garamond"/>
                <w:b/>
                <w:sz w:val="36"/>
                <w:szCs w:val="36"/>
              </w:rPr>
            </w:pPr>
            <w:r>
              <w:rPr>
                <w:rFonts w:ascii="Garamond" w:hAnsi="Garamond"/>
              </w:rPr>
              <w:t xml:space="preserve">Simon Schama, </w:t>
            </w:r>
            <w:r w:rsidRPr="00324570">
              <w:rPr>
                <w:rFonts w:ascii="Garamond" w:hAnsi="Garamond"/>
                <w:i/>
              </w:rPr>
              <w:t>A History Of Britain</w:t>
            </w:r>
            <w:r>
              <w:rPr>
                <w:rFonts w:ascii="Garamond" w:hAnsi="Garamond"/>
              </w:rPr>
              <w:t>, e</w:t>
            </w:r>
            <w:r w:rsidRPr="00324570">
              <w:rPr>
                <w:rFonts w:ascii="Garamond" w:hAnsi="Garamond"/>
              </w:rPr>
              <w:t>pisod</w:t>
            </w:r>
            <w:r w:rsidRPr="00D612D2">
              <w:rPr>
                <w:rFonts w:ascii="Garamond" w:hAnsi="Garamond"/>
              </w:rPr>
              <w:t>e xiii: ‘</w:t>
            </w:r>
            <w:hyperlink r:id="rId20" w:history="1">
              <w:r w:rsidRPr="00D612D2">
                <w:rPr>
                  <w:rStyle w:val="Hyperlink"/>
                  <w:rFonts w:ascii="Garamond" w:hAnsi="Garamond"/>
                </w:rPr>
                <w:t>Victoria and her sisters</w:t>
              </w:r>
            </w:hyperlink>
            <w:r w:rsidRPr="00D612D2">
              <w:rPr>
                <w:rStyle w:val="Hyperlink"/>
                <w:rFonts w:ascii="Garamond" w:hAnsi="Garamond"/>
              </w:rPr>
              <w:t>’</w:t>
            </w:r>
          </w:p>
        </w:tc>
        <w:tc>
          <w:tcPr>
            <w:tcW w:w="2880" w:type="dxa"/>
          </w:tcPr>
          <w:p w14:paraId="10E9FAA7" w14:textId="77777777" w:rsidR="00982713" w:rsidRDefault="00982713" w:rsidP="00632B0D">
            <w:pPr>
              <w:rPr>
                <w:rFonts w:ascii="Garamond" w:hAnsi="Garamond"/>
              </w:rPr>
            </w:pPr>
            <w:r w:rsidRPr="00043C20">
              <w:rPr>
                <w:rFonts w:ascii="Garamond" w:hAnsi="Garamond"/>
                <w:b/>
                <w:color w:val="948A54" w:themeColor="background2" w:themeShade="80"/>
                <w:sz w:val="36"/>
                <w:szCs w:val="36"/>
              </w:rPr>
              <w:t>3xii</w:t>
            </w:r>
            <w:r>
              <w:rPr>
                <w:rFonts w:ascii="Garamond" w:hAnsi="Garamond"/>
              </w:rPr>
              <w:t xml:space="preserve"> </w:t>
            </w:r>
          </w:p>
          <w:p w14:paraId="7B41A4A4" w14:textId="77777777" w:rsidR="00982713" w:rsidRDefault="00982713" w:rsidP="00632B0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WWI Anthology: IV:</w:t>
            </w:r>
          </w:p>
          <w:p w14:paraId="20562ED3" w14:textId="77777777" w:rsidR="00982713" w:rsidRDefault="00982713" w:rsidP="00632B0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editing and illustrating your anthologies </w:t>
            </w:r>
          </w:p>
          <w:p w14:paraId="254F2940" w14:textId="77777777" w:rsidR="00982713" w:rsidRPr="00042861" w:rsidRDefault="00982713" w:rsidP="00632B0D">
            <w:pPr>
              <w:rPr>
                <w:rFonts w:ascii="Garamond" w:hAnsi="Garamond"/>
                <w:sz w:val="36"/>
                <w:szCs w:val="36"/>
              </w:rPr>
            </w:pPr>
            <w:r>
              <w:rPr>
                <w:rFonts w:ascii="Garamond" w:hAnsi="Garamond"/>
                <w:b/>
                <w:color w:val="FFFFFF" w:themeColor="background1"/>
                <w:shd w:val="clear" w:color="auto" w:fill="FF0000"/>
              </w:rPr>
              <w:t xml:space="preserve">Finished anthology </w:t>
            </w:r>
            <w:r w:rsidRPr="0019347F">
              <w:rPr>
                <w:rFonts w:ascii="Garamond" w:hAnsi="Garamond"/>
                <w:b/>
                <w:color w:val="FFFFFF" w:themeColor="background1"/>
                <w:shd w:val="clear" w:color="auto" w:fill="FF0000"/>
              </w:rPr>
              <w:t>due</w:t>
            </w:r>
          </w:p>
        </w:tc>
        <w:tc>
          <w:tcPr>
            <w:tcW w:w="2880" w:type="dxa"/>
          </w:tcPr>
          <w:p w14:paraId="68EE327F" w14:textId="77777777" w:rsidR="00982713" w:rsidRPr="00043C20" w:rsidRDefault="00982713" w:rsidP="00632B0D">
            <w:pPr>
              <w:rPr>
                <w:rFonts w:ascii="Garamond" w:hAnsi="Garamond"/>
                <w:b/>
                <w:color w:val="948A54" w:themeColor="background2" w:themeShade="80"/>
                <w:sz w:val="36"/>
                <w:szCs w:val="36"/>
              </w:rPr>
            </w:pPr>
            <w:r w:rsidRPr="00043C20">
              <w:rPr>
                <w:rFonts w:ascii="Garamond" w:hAnsi="Garamond"/>
                <w:b/>
                <w:color w:val="948A54" w:themeColor="background2" w:themeShade="80"/>
                <w:sz w:val="36"/>
                <w:szCs w:val="36"/>
              </w:rPr>
              <w:t>4xii</w:t>
            </w:r>
          </w:p>
          <w:p w14:paraId="15141F76" w14:textId="77777777" w:rsidR="00982713" w:rsidRDefault="00982713" w:rsidP="00632B0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Edgar Allan Poe, </w:t>
            </w:r>
          </w:p>
          <w:p w14:paraId="4007A5DE" w14:textId="77777777" w:rsidR="00982713" w:rsidRPr="00042861" w:rsidRDefault="00982713" w:rsidP="00632B0D">
            <w:pPr>
              <w:rPr>
                <w:rFonts w:ascii="Garamond" w:hAnsi="Garamond"/>
                <w:sz w:val="36"/>
                <w:szCs w:val="36"/>
              </w:rPr>
            </w:pPr>
            <w:r>
              <w:rPr>
                <w:rFonts w:ascii="Garamond" w:hAnsi="Garamond"/>
                <w:i/>
              </w:rPr>
              <w:t>The Tell-Tale Heart</w:t>
            </w:r>
            <w:r>
              <w:rPr>
                <w:rFonts w:ascii="Garamond" w:hAnsi="Garamond"/>
              </w:rPr>
              <w:t>¸ and the nature of Gothic fiction</w:t>
            </w:r>
          </w:p>
        </w:tc>
        <w:tc>
          <w:tcPr>
            <w:tcW w:w="2880" w:type="dxa"/>
          </w:tcPr>
          <w:p w14:paraId="007311BD" w14:textId="77777777" w:rsidR="00982713" w:rsidRPr="00043C20" w:rsidRDefault="00982713" w:rsidP="00632B0D">
            <w:pPr>
              <w:rPr>
                <w:rFonts w:ascii="Garamond" w:hAnsi="Garamond"/>
                <w:b/>
                <w:color w:val="948A54" w:themeColor="background2" w:themeShade="80"/>
                <w:sz w:val="36"/>
                <w:szCs w:val="36"/>
              </w:rPr>
            </w:pPr>
            <w:r w:rsidRPr="00043C20">
              <w:rPr>
                <w:rFonts w:ascii="Garamond" w:hAnsi="Garamond"/>
                <w:b/>
                <w:color w:val="948A54" w:themeColor="background2" w:themeShade="80"/>
                <w:sz w:val="36"/>
                <w:szCs w:val="36"/>
              </w:rPr>
              <w:t>5xii</w:t>
            </w:r>
          </w:p>
          <w:p w14:paraId="597C3C33" w14:textId="77777777" w:rsidR="00982713" w:rsidRPr="00BE3C6E" w:rsidRDefault="00982713" w:rsidP="00632B0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Introduction to Stevenson II: RLS the man. Docu-mentary by </w:t>
            </w:r>
            <w:hyperlink r:id="rId21" w:history="1">
              <w:r w:rsidRPr="00BE3C6E">
                <w:rPr>
                  <w:rStyle w:val="Hyperlink"/>
                  <w:rFonts w:ascii="Garamond" w:hAnsi="Garamond"/>
                </w:rPr>
                <w:t>Nicole Witt</w:t>
              </w:r>
            </w:hyperlink>
            <w:r>
              <w:rPr>
                <w:rFonts w:ascii="Garamond" w:hAnsi="Garamond"/>
              </w:rPr>
              <w:t xml:space="preserve">. Deacon Brodie.  Handout on writing it. </w:t>
            </w:r>
            <w:hyperlink r:id="rId22" w:history="1">
              <w:r w:rsidRPr="00880163">
                <w:rPr>
                  <w:rStyle w:val="Hyperlink"/>
                  <w:rFonts w:ascii="Garamond" w:hAnsi="Garamond"/>
                  <w:i/>
                </w:rPr>
                <w:t>Dr Jekyll and Mr Hyde</w:t>
              </w:r>
            </w:hyperlink>
            <w:r>
              <w:rPr>
                <w:rFonts w:ascii="Garamond" w:hAnsi="Garamond"/>
              </w:rPr>
              <w:t xml:space="preserve"> (2003, 94’), 1-28’  </w:t>
            </w:r>
          </w:p>
        </w:tc>
        <w:tc>
          <w:tcPr>
            <w:tcW w:w="2880" w:type="dxa"/>
          </w:tcPr>
          <w:p w14:paraId="0E1E67BE" w14:textId="77777777" w:rsidR="00982713" w:rsidRPr="00043C20" w:rsidRDefault="00982713" w:rsidP="00632B0D">
            <w:pPr>
              <w:rPr>
                <w:rFonts w:ascii="Garamond" w:hAnsi="Garamond"/>
                <w:b/>
                <w:color w:val="948A54" w:themeColor="background2" w:themeShade="80"/>
                <w:sz w:val="36"/>
                <w:szCs w:val="36"/>
              </w:rPr>
            </w:pPr>
            <w:r w:rsidRPr="00043C20">
              <w:rPr>
                <w:rFonts w:ascii="Garamond" w:hAnsi="Garamond"/>
                <w:b/>
                <w:color w:val="948A54" w:themeColor="background2" w:themeShade="80"/>
                <w:sz w:val="36"/>
                <w:szCs w:val="36"/>
              </w:rPr>
              <w:t>6xii</w:t>
            </w:r>
          </w:p>
          <w:p w14:paraId="3F7EA297" w14:textId="77777777" w:rsidR="00982713" w:rsidRPr="0019347F" w:rsidRDefault="00982713" w:rsidP="00632B0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Introduction to Stevenson III: good and evil. The transformation from the films of </w:t>
            </w:r>
            <w:hyperlink r:id="rId23" w:history="1">
              <w:r w:rsidRPr="00D7684D">
                <w:rPr>
                  <w:rStyle w:val="Hyperlink"/>
                  <w:rFonts w:ascii="Garamond" w:hAnsi="Garamond"/>
                </w:rPr>
                <w:t>1932</w:t>
              </w:r>
            </w:hyperlink>
            <w:r>
              <w:rPr>
                <w:rFonts w:ascii="Garamond" w:hAnsi="Garamond"/>
              </w:rPr>
              <w:t xml:space="preserve">, </w:t>
            </w:r>
            <w:hyperlink r:id="rId24" w:history="1">
              <w:r w:rsidRPr="00D7684D">
                <w:rPr>
                  <w:rStyle w:val="Hyperlink"/>
                  <w:rFonts w:ascii="Garamond" w:hAnsi="Garamond"/>
                </w:rPr>
                <w:t>1941</w:t>
              </w:r>
            </w:hyperlink>
            <w:r>
              <w:rPr>
                <w:rFonts w:ascii="Garamond" w:hAnsi="Garamond"/>
              </w:rPr>
              <w:t xml:space="preserve"> and </w:t>
            </w:r>
            <w:hyperlink r:id="rId25" w:history="1">
              <w:r w:rsidRPr="00D7684D">
                <w:rPr>
                  <w:rStyle w:val="Hyperlink"/>
                  <w:rFonts w:ascii="Garamond" w:hAnsi="Garamond"/>
                </w:rPr>
                <w:t>1999</w:t>
              </w:r>
            </w:hyperlink>
            <w:r>
              <w:rPr>
                <w:rFonts w:ascii="Garamond" w:hAnsi="Garamond"/>
              </w:rPr>
              <w:t xml:space="preserve">. </w:t>
            </w:r>
            <w:hyperlink r:id="rId26" w:history="1">
              <w:r w:rsidRPr="00880163">
                <w:rPr>
                  <w:rStyle w:val="Hyperlink"/>
                  <w:rFonts w:ascii="Garamond" w:hAnsi="Garamond"/>
                  <w:i/>
                </w:rPr>
                <w:t>Dr Jekyll and Mr Hyde</w:t>
              </w:r>
            </w:hyperlink>
            <w:r>
              <w:rPr>
                <w:rFonts w:ascii="Garamond" w:hAnsi="Garamond"/>
              </w:rPr>
              <w:t xml:space="preserve"> (2003, 94’), 28-64’</w:t>
            </w:r>
          </w:p>
        </w:tc>
      </w:tr>
      <w:tr w:rsidR="00982713" w:rsidRPr="00042861" w14:paraId="1D7F3BCC" w14:textId="77777777" w:rsidTr="00632B0D">
        <w:trPr>
          <w:trHeight w:val="1466"/>
        </w:trPr>
        <w:tc>
          <w:tcPr>
            <w:tcW w:w="2880" w:type="dxa"/>
          </w:tcPr>
          <w:p w14:paraId="6F483830" w14:textId="77777777" w:rsidR="00982713" w:rsidRPr="00043C20" w:rsidRDefault="00982713" w:rsidP="00632B0D">
            <w:pPr>
              <w:rPr>
                <w:rFonts w:ascii="Garamond" w:hAnsi="Garamond"/>
                <w:b/>
                <w:color w:val="948A54" w:themeColor="background2" w:themeShade="80"/>
                <w:sz w:val="36"/>
                <w:szCs w:val="36"/>
              </w:rPr>
            </w:pPr>
            <w:r w:rsidRPr="00043C20">
              <w:rPr>
                <w:rFonts w:ascii="Garamond" w:hAnsi="Garamond"/>
                <w:b/>
                <w:color w:val="948A54" w:themeColor="background2" w:themeShade="80"/>
                <w:sz w:val="36"/>
                <w:szCs w:val="36"/>
              </w:rPr>
              <w:t>9xii</w:t>
            </w:r>
          </w:p>
          <w:p w14:paraId="40A08F2F" w14:textId="77777777" w:rsidR="00982713" w:rsidRDefault="00982713" w:rsidP="00632B0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Introduction to Stevenson IV: the novella  </w:t>
            </w:r>
          </w:p>
          <w:p w14:paraId="6AA1E0C1" w14:textId="77777777" w:rsidR="00982713" w:rsidRPr="0019347F" w:rsidRDefault="00982713" w:rsidP="00632B0D">
            <w:pPr>
              <w:rPr>
                <w:rFonts w:ascii="Garamond" w:hAnsi="Garamond"/>
                <w:b/>
                <w:color w:val="548DD4" w:themeColor="text2" w:themeTint="99"/>
                <w:sz w:val="36"/>
                <w:szCs w:val="36"/>
              </w:rPr>
            </w:pPr>
            <w:hyperlink r:id="rId27" w:history="1">
              <w:r w:rsidRPr="00880163">
                <w:rPr>
                  <w:rStyle w:val="Hyperlink"/>
                  <w:rFonts w:ascii="Garamond" w:hAnsi="Garamond"/>
                  <w:i/>
                </w:rPr>
                <w:t>Dr Jekyll and Mr Hyde</w:t>
              </w:r>
            </w:hyperlink>
            <w:r>
              <w:rPr>
                <w:rFonts w:ascii="Garamond" w:hAnsi="Garamond"/>
              </w:rPr>
              <w:t xml:space="preserve"> (2003, 94’), 64-94’</w:t>
            </w:r>
          </w:p>
        </w:tc>
        <w:tc>
          <w:tcPr>
            <w:tcW w:w="2880" w:type="dxa"/>
          </w:tcPr>
          <w:p w14:paraId="5F382E6B" w14:textId="77777777" w:rsidR="00982713" w:rsidRPr="00043C20" w:rsidRDefault="00982713" w:rsidP="00632B0D">
            <w:pPr>
              <w:rPr>
                <w:rFonts w:ascii="Garamond" w:hAnsi="Garamond"/>
                <w:b/>
                <w:color w:val="948A54" w:themeColor="background2" w:themeShade="80"/>
                <w:sz w:val="36"/>
                <w:szCs w:val="36"/>
              </w:rPr>
            </w:pPr>
            <w:r w:rsidRPr="00043C20">
              <w:rPr>
                <w:rFonts w:ascii="Garamond" w:hAnsi="Garamond"/>
                <w:b/>
                <w:color w:val="948A54" w:themeColor="background2" w:themeShade="80"/>
                <w:sz w:val="36"/>
                <w:szCs w:val="36"/>
              </w:rPr>
              <w:t>10xii</w:t>
            </w:r>
          </w:p>
          <w:p w14:paraId="0959A4B4" w14:textId="77777777" w:rsidR="00982713" w:rsidRPr="00043C20" w:rsidRDefault="00982713" w:rsidP="00632B0D">
            <w:pPr>
              <w:rPr>
                <w:rFonts w:ascii="Garamond" w:hAnsi="Garamond"/>
              </w:rPr>
            </w:pPr>
            <w:r w:rsidRPr="00AB78C8">
              <w:rPr>
                <w:rFonts w:ascii="Garamond" w:hAnsi="Garamond"/>
                <w:b/>
                <w:color w:val="FFFFFF" w:themeColor="background1"/>
                <w:shd w:val="clear" w:color="auto" w:fill="FF0000"/>
              </w:rPr>
              <w:t>class test</w:t>
            </w:r>
            <w:r>
              <w:rPr>
                <w:rFonts w:ascii="Garamond" w:hAnsi="Garamond"/>
              </w:rPr>
              <w:t xml:space="preserve"> on the term’s work (whole period; two short essay questions, forty factual questions)</w:t>
            </w:r>
          </w:p>
        </w:tc>
        <w:tc>
          <w:tcPr>
            <w:tcW w:w="2880" w:type="dxa"/>
          </w:tcPr>
          <w:p w14:paraId="4F103B19" w14:textId="77777777" w:rsidR="00982713" w:rsidRPr="00043C20" w:rsidRDefault="00982713" w:rsidP="00632B0D">
            <w:pPr>
              <w:rPr>
                <w:rFonts w:ascii="Garamond" w:hAnsi="Garamond"/>
                <w:b/>
                <w:color w:val="948A54" w:themeColor="background2" w:themeShade="80"/>
                <w:sz w:val="36"/>
                <w:szCs w:val="36"/>
              </w:rPr>
            </w:pPr>
            <w:r w:rsidRPr="00043C20">
              <w:rPr>
                <w:rFonts w:ascii="Garamond" w:hAnsi="Garamond"/>
                <w:b/>
                <w:color w:val="948A54" w:themeColor="background2" w:themeShade="80"/>
                <w:sz w:val="36"/>
                <w:szCs w:val="36"/>
              </w:rPr>
              <w:t>11xii</w:t>
            </w:r>
          </w:p>
          <w:p w14:paraId="3CB80047" w14:textId="77777777" w:rsidR="00982713" w:rsidRPr="00042861" w:rsidRDefault="00982713" w:rsidP="00632B0D">
            <w:pPr>
              <w:rPr>
                <w:rFonts w:ascii="Garamond" w:hAnsi="Garamond"/>
                <w:sz w:val="36"/>
                <w:szCs w:val="36"/>
              </w:rPr>
            </w:pPr>
            <w:r>
              <w:rPr>
                <w:rFonts w:ascii="Garamond" w:hAnsi="Garamond"/>
              </w:rPr>
              <w:t>review of class test</w:t>
            </w:r>
          </w:p>
        </w:tc>
        <w:tc>
          <w:tcPr>
            <w:tcW w:w="2880" w:type="dxa"/>
          </w:tcPr>
          <w:p w14:paraId="79EF8798" w14:textId="77777777" w:rsidR="00982713" w:rsidRPr="00043C20" w:rsidRDefault="00982713" w:rsidP="00632B0D">
            <w:pPr>
              <w:rPr>
                <w:rFonts w:ascii="Garamond" w:hAnsi="Garamond"/>
                <w:b/>
                <w:color w:val="948A54" w:themeColor="background2" w:themeShade="80"/>
                <w:sz w:val="36"/>
                <w:szCs w:val="36"/>
              </w:rPr>
            </w:pPr>
            <w:r w:rsidRPr="00043C20">
              <w:rPr>
                <w:rFonts w:ascii="Garamond" w:hAnsi="Garamond"/>
                <w:b/>
                <w:color w:val="948A54" w:themeColor="background2" w:themeShade="80"/>
                <w:sz w:val="36"/>
                <w:szCs w:val="36"/>
              </w:rPr>
              <w:t>12xii</w:t>
            </w:r>
          </w:p>
          <w:p w14:paraId="7531D052" w14:textId="77777777" w:rsidR="00982713" w:rsidRPr="0019347F" w:rsidRDefault="00982713" w:rsidP="00632B0D">
            <w:pPr>
              <w:rPr>
                <w:rFonts w:ascii="Garamond" w:hAnsi="Garamond"/>
              </w:rPr>
            </w:pPr>
          </w:p>
        </w:tc>
        <w:tc>
          <w:tcPr>
            <w:tcW w:w="2880" w:type="dxa"/>
            <w:shd w:val="clear" w:color="auto" w:fill="D9D9D9" w:themeFill="background1" w:themeFillShade="D9"/>
          </w:tcPr>
          <w:p w14:paraId="1311CE9B" w14:textId="77777777" w:rsidR="00982713" w:rsidRPr="00043C20" w:rsidRDefault="00982713" w:rsidP="00632B0D">
            <w:pPr>
              <w:rPr>
                <w:rFonts w:ascii="Garamond" w:hAnsi="Garamond"/>
                <w:b/>
                <w:color w:val="948A54" w:themeColor="background2" w:themeShade="80"/>
                <w:sz w:val="36"/>
                <w:szCs w:val="36"/>
              </w:rPr>
            </w:pPr>
            <w:r w:rsidRPr="00043C20">
              <w:rPr>
                <w:rFonts w:ascii="Garamond" w:hAnsi="Garamond"/>
                <w:b/>
                <w:color w:val="948A54" w:themeColor="background2" w:themeShade="80"/>
                <w:sz w:val="36"/>
                <w:szCs w:val="36"/>
              </w:rPr>
              <w:t>13xii</w:t>
            </w:r>
          </w:p>
          <w:p w14:paraId="2D2FCAAE" w14:textId="77777777" w:rsidR="00982713" w:rsidRPr="00043C20" w:rsidRDefault="00982713" w:rsidP="00632B0D">
            <w:pPr>
              <w:rPr>
                <w:rFonts w:ascii="Garamond" w:hAnsi="Garamond"/>
                <w:b/>
                <w:color w:val="948A54" w:themeColor="background2" w:themeShade="80"/>
                <w:sz w:val="36"/>
                <w:szCs w:val="36"/>
              </w:rPr>
            </w:pPr>
          </w:p>
        </w:tc>
      </w:tr>
    </w:tbl>
    <w:p w14:paraId="402D986C" w14:textId="77777777" w:rsidR="00982713" w:rsidRPr="00982713" w:rsidRDefault="00982713" w:rsidP="00982713">
      <w:bookmarkStart w:id="0" w:name="_GoBack"/>
      <w:bookmarkEnd w:id="0"/>
    </w:p>
    <w:sectPr w:rsidR="00982713" w:rsidRPr="00982713" w:rsidSect="002B7CC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isplayBackgroundShape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327"/>
    <w:rsid w:val="00042861"/>
    <w:rsid w:val="00043C20"/>
    <w:rsid w:val="00067A06"/>
    <w:rsid w:val="0019347F"/>
    <w:rsid w:val="001B0FBF"/>
    <w:rsid w:val="001E506E"/>
    <w:rsid w:val="0023174C"/>
    <w:rsid w:val="002B7CC5"/>
    <w:rsid w:val="002E0327"/>
    <w:rsid w:val="00324570"/>
    <w:rsid w:val="00393F2F"/>
    <w:rsid w:val="004B7EFC"/>
    <w:rsid w:val="005D77D2"/>
    <w:rsid w:val="00611F6C"/>
    <w:rsid w:val="006C11F0"/>
    <w:rsid w:val="00727EF0"/>
    <w:rsid w:val="007A765E"/>
    <w:rsid w:val="00805DCB"/>
    <w:rsid w:val="008166CC"/>
    <w:rsid w:val="00820233"/>
    <w:rsid w:val="00880163"/>
    <w:rsid w:val="00923A1C"/>
    <w:rsid w:val="00960A52"/>
    <w:rsid w:val="00982713"/>
    <w:rsid w:val="00983C06"/>
    <w:rsid w:val="00A22D51"/>
    <w:rsid w:val="00A30E26"/>
    <w:rsid w:val="00AB78C8"/>
    <w:rsid w:val="00B41AB1"/>
    <w:rsid w:val="00BE3C6E"/>
    <w:rsid w:val="00C730A8"/>
    <w:rsid w:val="00C83F24"/>
    <w:rsid w:val="00C95235"/>
    <w:rsid w:val="00D30851"/>
    <w:rsid w:val="00D612D2"/>
    <w:rsid w:val="00D7684D"/>
    <w:rsid w:val="00DA690F"/>
    <w:rsid w:val="00DE5E0D"/>
    <w:rsid w:val="00EA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o:colormenu v:ext="edit" fillcolor="none [1311]"/>
    </o:shapedefaults>
    <o:shapelayout v:ext="edit">
      <o:idmap v:ext="edit" data="1"/>
    </o:shapelayout>
  </w:shapeDefaults>
  <w:decimalSymbol w:val="."/>
  <w:listSeparator w:val=","/>
  <w14:docId w14:val="615C9CA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03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4286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B7EF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03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4286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B7EF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youtube.com/watch?v=lkAQXCUqw2U" TargetMode="External"/><Relationship Id="rId20" Type="http://schemas.openxmlformats.org/officeDocument/2006/relationships/hyperlink" Target="http://www.youtube.com/watch?v=C9Eg34lR-AY" TargetMode="External"/><Relationship Id="rId21" Type="http://schemas.openxmlformats.org/officeDocument/2006/relationships/hyperlink" Target="http://www.youtube.com/watch?v=zZKvW9u3Uxc" TargetMode="External"/><Relationship Id="rId22" Type="http://schemas.openxmlformats.org/officeDocument/2006/relationships/hyperlink" Target="http://www.youtube.com/watch?v=1mQt5FreIiQ" TargetMode="External"/><Relationship Id="rId23" Type="http://schemas.openxmlformats.org/officeDocument/2006/relationships/hyperlink" Target="http://www.youtube.com/watch?v=uN4Di8DEPf8" TargetMode="External"/><Relationship Id="rId24" Type="http://schemas.openxmlformats.org/officeDocument/2006/relationships/hyperlink" Target="http://www.youtube.com/watch?v=kq7cpx_ixPw" TargetMode="External"/><Relationship Id="rId25" Type="http://schemas.openxmlformats.org/officeDocument/2006/relationships/hyperlink" Target="http://www.youtube.com/watch?v=T1Q3Av8Cgx8" TargetMode="External"/><Relationship Id="rId26" Type="http://schemas.openxmlformats.org/officeDocument/2006/relationships/hyperlink" Target="http://www.youtube.com/watch?v=1mQt5FreIiQ" TargetMode="External"/><Relationship Id="rId27" Type="http://schemas.openxmlformats.org/officeDocument/2006/relationships/hyperlink" Target="http://www.youtube.com/watch?v=1mQt5FreIiQ" TargetMode="External"/><Relationship Id="rId28" Type="http://schemas.openxmlformats.org/officeDocument/2006/relationships/fontTable" Target="fontTable.xml"/><Relationship Id="rId29" Type="http://schemas.openxmlformats.org/officeDocument/2006/relationships/theme" Target="theme/theme1.xml"/><Relationship Id="rId10" Type="http://schemas.openxmlformats.org/officeDocument/2006/relationships/hyperlink" Target="http://www.youtube.com/watch?v=cU38QmNzlGM" TargetMode="External"/><Relationship Id="rId11" Type="http://schemas.openxmlformats.org/officeDocument/2006/relationships/hyperlink" Target="http://www.youtube.com/watch?v=iAFnhJojMYY" TargetMode="External"/><Relationship Id="rId12" Type="http://schemas.openxmlformats.org/officeDocument/2006/relationships/hyperlink" Target="http://www.youtube.com/watch?v=FfNo6WVt-uc" TargetMode="External"/><Relationship Id="rId13" Type="http://schemas.openxmlformats.org/officeDocument/2006/relationships/hyperlink" Target="http://www.youtube.com/watch?v=N60c_8R4CGA" TargetMode="External"/><Relationship Id="rId14" Type="http://schemas.openxmlformats.org/officeDocument/2006/relationships/hyperlink" Target="http://www.youtube.com/watch?v=kfxrTD-kPps" TargetMode="External"/><Relationship Id="rId15" Type="http://schemas.openxmlformats.org/officeDocument/2006/relationships/hyperlink" Target="http://www.youtube.com/watch?v=ugmU-hN1hxk" TargetMode="External"/><Relationship Id="rId16" Type="http://schemas.openxmlformats.org/officeDocument/2006/relationships/hyperlink" Target="http://www.youtube.com/watch?v=fHObCL2luMw" TargetMode="External"/><Relationship Id="rId17" Type="http://schemas.openxmlformats.org/officeDocument/2006/relationships/hyperlink" Target="http://www.youtube.com/watch?v=CrxJ_O-76lQ" TargetMode="External"/><Relationship Id="rId18" Type="http://schemas.openxmlformats.org/officeDocument/2006/relationships/hyperlink" Target="http://www.youtube.com/watch?v=9t4yTA4u3r4" TargetMode="External"/><Relationship Id="rId19" Type="http://schemas.openxmlformats.org/officeDocument/2006/relationships/hyperlink" Target="http://www.youtube.com/watch?v=RpRvX4f52eY" TargetMode="Externa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richard.major@bish.hu" TargetMode="External"/><Relationship Id="rId7" Type="http://schemas.openxmlformats.org/officeDocument/2006/relationships/hyperlink" Target="http://learning.bisb.hu/course/view.php?id=806" TargetMode="External"/><Relationship Id="rId8" Type="http://schemas.openxmlformats.org/officeDocument/2006/relationships/hyperlink" Target="http://www.youtube.com/watch?v=V1lUKRM5O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4E60D-3317-594A-9F56-CF7D45E5D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590</Words>
  <Characters>3365</Characters>
  <Application>Microsoft Macintosh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Major</dc:creator>
  <cp:lastModifiedBy>Richard Major</cp:lastModifiedBy>
  <cp:revision>3</cp:revision>
  <cp:lastPrinted>2013-12-05T12:02:00Z</cp:lastPrinted>
  <dcterms:created xsi:type="dcterms:W3CDTF">2013-12-07T15:16:00Z</dcterms:created>
  <dcterms:modified xsi:type="dcterms:W3CDTF">2013-12-07T15:33:00Z</dcterms:modified>
</cp:coreProperties>
</file>