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0083A" w14:textId="33BFE581" w:rsidR="00A05013" w:rsidRPr="008B3E24" w:rsidRDefault="00A05013" w:rsidP="00A33F2E">
      <w:pPr>
        <w:jc w:val="center"/>
        <w:rPr>
          <w:rFonts w:ascii="Garamond" w:hAnsi="Garamond" w:cs="Verdana"/>
          <w:b/>
          <w:bCs/>
          <w:sz w:val="28"/>
          <w:szCs w:val="28"/>
        </w:rPr>
      </w:pPr>
      <w:r w:rsidRPr="008B3E24">
        <w:rPr>
          <w:rFonts w:ascii="Garamond" w:hAnsi="Garamond" w:cs="Verdana"/>
          <w:b/>
          <w:bCs/>
          <w:sz w:val="28"/>
          <w:szCs w:val="28"/>
        </w:rPr>
        <w:t>AMERICAN HISTORY SINCE 1945:</w:t>
      </w:r>
    </w:p>
    <w:p w14:paraId="230C74AB" w14:textId="63D45D01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a series of lectures offered at Corvinus University, Budapest,</w:t>
      </w:r>
    </w:p>
    <w:p w14:paraId="2FE483D0" w14:textId="6500D2B7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Monday evenings, February-April 2014,</w:t>
      </w:r>
    </w:p>
    <w:p w14:paraId="6CA1852C" w14:textId="6BA0B123" w:rsidR="00A05013" w:rsidRPr="00A05013" w:rsidRDefault="00A05013" w:rsidP="00A33F2E">
      <w:pPr>
        <w:jc w:val="center"/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sz w:val="28"/>
          <w:szCs w:val="28"/>
        </w:rPr>
        <w:t>by Richard Major</w:t>
      </w:r>
    </w:p>
    <w:p w14:paraId="7601A2C0" w14:textId="77777777" w:rsidR="00A05013" w:rsidRDefault="00A05013" w:rsidP="00A05013">
      <w:pPr>
        <w:rPr>
          <w:rFonts w:ascii="Garamond" w:hAnsi="Garamond" w:cs="Verdana"/>
          <w:bCs/>
          <w:sz w:val="28"/>
          <w:szCs w:val="28"/>
        </w:rPr>
      </w:pPr>
    </w:p>
    <w:p w14:paraId="3418436D" w14:textId="2EF3813D" w:rsidR="008B3E24" w:rsidRDefault="00A2643C" w:rsidP="00AF07C1">
      <w:pPr>
        <w:jc w:val="right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Class webpage:  </w:t>
      </w:r>
      <w:hyperlink r:id="rId5" w:history="1">
        <w:r w:rsidR="008B3E24" w:rsidRPr="00F9251C">
          <w:rPr>
            <w:rStyle w:val="Hyperlink"/>
            <w:rFonts w:ascii="Garamond" w:hAnsi="Garamond" w:cs="Verdana"/>
            <w:bCs/>
            <w:sz w:val="28"/>
            <w:szCs w:val="28"/>
          </w:rPr>
          <w:t>http://www.richardmajor.com/teaching/Corvinus/USsince1945.html</w:t>
        </w:r>
      </w:hyperlink>
    </w:p>
    <w:p w14:paraId="7D6D5C37" w14:textId="677A68AA" w:rsidR="008B3E24" w:rsidRDefault="008661B7" w:rsidP="00AF07C1">
      <w:pPr>
        <w:jc w:val="right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Dr Richard Major: </w:t>
      </w:r>
      <w:hyperlink r:id="rId6" w:history="1">
        <w:r w:rsidRPr="00F9251C">
          <w:rPr>
            <w:rStyle w:val="Hyperlink"/>
            <w:rFonts w:ascii="Garamond" w:hAnsi="Garamond" w:cs="Verdana"/>
            <w:bCs/>
            <w:sz w:val="28"/>
            <w:szCs w:val="28"/>
          </w:rPr>
          <w:t>richard@richardmajor.com</w:t>
        </w:r>
      </w:hyperlink>
    </w:p>
    <w:p w14:paraId="21DF75CE" w14:textId="77777777" w:rsidR="008B3E24" w:rsidRPr="00A05013" w:rsidRDefault="008B3E24" w:rsidP="00A05013">
      <w:pPr>
        <w:rPr>
          <w:rFonts w:ascii="Garamond" w:hAnsi="Garamond" w:cs="Verdana"/>
          <w:bCs/>
          <w:sz w:val="28"/>
          <w:szCs w:val="28"/>
        </w:rPr>
      </w:pPr>
    </w:p>
    <w:p w14:paraId="193A4E05" w14:textId="77777777" w:rsidR="00AF07C1" w:rsidRDefault="00AF07C1" w:rsidP="00A2643C">
      <w:pPr>
        <w:rPr>
          <w:rFonts w:ascii="Garamond" w:hAnsi="Garamond" w:cs="Verdana"/>
          <w:b/>
          <w:bCs/>
          <w:sz w:val="40"/>
          <w:szCs w:val="40"/>
        </w:rPr>
      </w:pPr>
    </w:p>
    <w:p w14:paraId="632F19B2" w14:textId="44F11663" w:rsidR="00C52A77" w:rsidRDefault="00665F81" w:rsidP="00A2643C">
      <w:pPr>
        <w:rPr>
          <w:rFonts w:ascii="Garamond" w:hAnsi="Garamond" w:cs="Verdana"/>
          <w:b/>
          <w:bCs/>
          <w:sz w:val="40"/>
          <w:szCs w:val="40"/>
        </w:rPr>
      </w:pPr>
      <w:r w:rsidRPr="00A2643C">
        <w:rPr>
          <w:rFonts w:ascii="Garamond" w:hAnsi="Garamond" w:cs="Verdana"/>
          <w:b/>
          <w:bCs/>
          <w:sz w:val="40"/>
          <w:szCs w:val="40"/>
        </w:rPr>
        <w:t>CLASS NOTES I</w:t>
      </w:r>
      <w:r w:rsidR="00A2643C">
        <w:rPr>
          <w:rFonts w:ascii="Garamond" w:hAnsi="Garamond" w:cs="Verdana"/>
          <w:b/>
          <w:bCs/>
          <w:sz w:val="40"/>
          <w:szCs w:val="40"/>
        </w:rPr>
        <w:t xml:space="preserve">   (</w:t>
      </w:r>
      <w:r w:rsidR="00A2643C" w:rsidRPr="00A2643C">
        <w:rPr>
          <w:rFonts w:ascii="Garamond" w:hAnsi="Garamond" w:cs="Verdana"/>
          <w:b/>
          <w:bCs/>
          <w:sz w:val="40"/>
          <w:szCs w:val="40"/>
        </w:rPr>
        <w:t>3 February</w:t>
      </w:r>
      <w:r w:rsidR="00A2643C">
        <w:rPr>
          <w:rFonts w:ascii="Garamond" w:hAnsi="Garamond" w:cs="Verdana"/>
          <w:b/>
          <w:bCs/>
          <w:sz w:val="40"/>
          <w:szCs w:val="40"/>
        </w:rPr>
        <w:t>)</w:t>
      </w:r>
      <w:r w:rsidR="009F4B47">
        <w:rPr>
          <w:rFonts w:ascii="Garamond" w:hAnsi="Garamond" w:cs="Verdana"/>
          <w:b/>
          <w:bCs/>
          <w:sz w:val="40"/>
          <w:szCs w:val="40"/>
        </w:rPr>
        <w:t xml:space="preserve">:  </w:t>
      </w:r>
      <w:r w:rsidR="00C52A77">
        <w:rPr>
          <w:rFonts w:ascii="Garamond" w:hAnsi="Garamond" w:cs="Verdana"/>
          <w:b/>
          <w:bCs/>
          <w:sz w:val="40"/>
          <w:szCs w:val="40"/>
        </w:rPr>
        <w:t>America before 1945</w:t>
      </w:r>
    </w:p>
    <w:p w14:paraId="5468A3FA" w14:textId="3F44889F" w:rsidR="00896C6A" w:rsidRDefault="00896C6A" w:rsidP="00896C6A">
      <w:pPr>
        <w:rPr>
          <w:rFonts w:ascii="Garamond" w:hAnsi="Garamond" w:cs="Verdana"/>
          <w:bCs/>
          <w:sz w:val="28"/>
          <w:szCs w:val="28"/>
        </w:rPr>
      </w:pPr>
    </w:p>
    <w:p w14:paraId="104F7C85" w14:textId="647E95C4" w:rsidR="00896C6A" w:rsidRPr="006744DA" w:rsidRDefault="00896C6A" w:rsidP="00AF07C1">
      <w:pPr>
        <w:jc w:val="right"/>
        <w:rPr>
          <w:rFonts w:ascii="Garamond" w:hAnsi="Garamond" w:cs="Verdana"/>
          <w:b/>
          <w:bCs/>
          <w:color w:val="FF0000"/>
          <w:sz w:val="28"/>
          <w:szCs w:val="28"/>
        </w:rPr>
      </w:pPr>
      <w:r w:rsidRPr="006744DA">
        <w:rPr>
          <w:rFonts w:ascii="Garamond" w:hAnsi="Garamond" w:cs="Verdana"/>
          <w:b/>
          <w:bCs/>
          <w:color w:val="FF0000"/>
          <w:sz w:val="28"/>
          <w:szCs w:val="28"/>
        </w:rPr>
        <w:t>1. The phenomenon of</w:t>
      </w:r>
      <w:r w:rsidR="00BB731F">
        <w:rPr>
          <w:rFonts w:ascii="Garamond" w:hAnsi="Garamond" w:cs="Verdana"/>
          <w:b/>
          <w:bCs/>
          <w:color w:val="FF0000"/>
          <w:sz w:val="28"/>
          <w:szCs w:val="28"/>
        </w:rPr>
        <w:t xml:space="preserve"> the</w:t>
      </w:r>
      <w:r w:rsidRPr="006744DA">
        <w:rPr>
          <w:rFonts w:ascii="Garamond" w:hAnsi="Garamond" w:cs="Verdana"/>
          <w:b/>
          <w:bCs/>
          <w:color w:val="FF0000"/>
          <w:sz w:val="28"/>
          <w:szCs w:val="28"/>
        </w:rPr>
        <w:t xml:space="preserve"> America</w:t>
      </w:r>
      <w:r w:rsidR="00BB731F">
        <w:rPr>
          <w:rFonts w:ascii="Garamond" w:hAnsi="Garamond" w:cs="Verdana"/>
          <w:b/>
          <w:bCs/>
          <w:color w:val="FF0000"/>
          <w:sz w:val="28"/>
          <w:szCs w:val="28"/>
        </w:rPr>
        <w:t>s</w:t>
      </w:r>
      <w:r w:rsidR="00AF07C1">
        <w:rPr>
          <w:rFonts w:ascii="Garamond" w:hAnsi="Garamond" w:cs="Verdana"/>
          <w:b/>
          <w:bCs/>
          <w:color w:val="FF0000"/>
          <w:sz w:val="28"/>
          <w:szCs w:val="28"/>
        </w:rPr>
        <w:t xml:space="preserve">   </w:t>
      </w:r>
    </w:p>
    <w:p w14:paraId="2D146C27" w14:textId="387820A1" w:rsidR="005B0186" w:rsidRDefault="006744DA" w:rsidP="00896C6A">
      <w:pPr>
        <w:rPr>
          <w:rFonts w:ascii="Garamond" w:hAnsi="Garamond" w:cs="Verdana"/>
          <w:bCs/>
          <w:sz w:val="28"/>
          <w:szCs w:val="28"/>
        </w:rPr>
      </w:pPr>
      <w:r w:rsidRPr="006744DA">
        <w:rPr>
          <w:rFonts w:ascii="Garamond" w:hAnsi="Garamond" w:cs="Verdana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44FC8B" wp14:editId="2D7CCB5A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6687820" cy="3291205"/>
            <wp:effectExtent l="0" t="0" r="0" b="1079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 wealth 15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82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86">
        <w:rPr>
          <w:rFonts w:ascii="Garamond" w:hAnsi="Garamond" w:cs="Verdana"/>
          <w:bCs/>
          <w:sz w:val="28"/>
          <w:szCs w:val="28"/>
        </w:rPr>
        <w:t xml:space="preserve">1492: the </w:t>
      </w:r>
      <w:r w:rsidR="00AF07C1">
        <w:rPr>
          <w:rFonts w:ascii="Garamond" w:hAnsi="Garamond" w:cs="Verdana"/>
          <w:bCs/>
          <w:sz w:val="28"/>
          <w:szCs w:val="28"/>
        </w:rPr>
        <w:t>Old</w:t>
      </w:r>
      <w:r w:rsidR="005B0186">
        <w:rPr>
          <w:rFonts w:ascii="Garamond" w:hAnsi="Garamond" w:cs="Verdana"/>
          <w:bCs/>
          <w:sz w:val="28"/>
          <w:szCs w:val="28"/>
        </w:rPr>
        <w:t xml:space="preserve"> World </w:t>
      </w:r>
      <w:r w:rsidR="005B0186" w:rsidRPr="00B671E4">
        <w:rPr>
          <w:rFonts w:ascii="Garamond" w:hAnsi="Garamond" w:cs="Verdana"/>
          <w:b/>
          <w:bCs/>
          <w:sz w:val="28"/>
          <w:szCs w:val="28"/>
        </w:rPr>
        <w:t>discover</w:t>
      </w:r>
      <w:r w:rsidR="00AF07C1">
        <w:rPr>
          <w:rFonts w:ascii="Garamond" w:hAnsi="Garamond" w:cs="Verdana"/>
          <w:b/>
          <w:bCs/>
          <w:sz w:val="28"/>
          <w:szCs w:val="28"/>
        </w:rPr>
        <w:t>s</w:t>
      </w:r>
      <w:r w:rsidR="005B0186">
        <w:rPr>
          <w:rFonts w:ascii="Garamond" w:hAnsi="Garamond" w:cs="Verdana"/>
          <w:bCs/>
          <w:sz w:val="28"/>
          <w:szCs w:val="28"/>
        </w:rPr>
        <w:t xml:space="preserve"> (accidentally) </w:t>
      </w:r>
      <w:r w:rsidR="00AF07C1">
        <w:rPr>
          <w:rFonts w:ascii="Garamond" w:hAnsi="Garamond" w:cs="Verdana"/>
          <w:bCs/>
          <w:sz w:val="28"/>
          <w:szCs w:val="28"/>
        </w:rPr>
        <w:t>the New</w:t>
      </w:r>
    </w:p>
    <w:p w14:paraId="1E0C6781" w14:textId="77777777" w:rsidR="00315907" w:rsidRDefault="00315907" w:rsidP="00896C6A">
      <w:pPr>
        <w:rPr>
          <w:rFonts w:ascii="Garamond" w:hAnsi="Garamond" w:cs="Verdana"/>
          <w:bCs/>
          <w:sz w:val="28"/>
          <w:szCs w:val="28"/>
        </w:rPr>
      </w:pPr>
    </w:p>
    <w:p w14:paraId="22A5B28F" w14:textId="2689BD8D" w:rsidR="005B0186" w:rsidRDefault="005B0186" w:rsidP="00896C6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1500: here is a map of </w:t>
      </w:r>
      <w:r w:rsidRPr="00B671E4">
        <w:rPr>
          <w:rFonts w:ascii="Garamond" w:hAnsi="Garamond" w:cs="Verdana"/>
          <w:b/>
          <w:bCs/>
          <w:sz w:val="28"/>
          <w:szCs w:val="28"/>
        </w:rPr>
        <w:t>global wealth</w:t>
      </w:r>
      <w:r>
        <w:rPr>
          <w:rFonts w:ascii="Garamond" w:hAnsi="Garamond" w:cs="Verdana"/>
          <w:bCs/>
          <w:sz w:val="28"/>
          <w:szCs w:val="28"/>
        </w:rPr>
        <w:t xml:space="preserve"> (size of each t</w:t>
      </w:r>
      <w:r w:rsidRPr="005B0186">
        <w:rPr>
          <w:rFonts w:ascii="Garamond" w:hAnsi="Garamond" w:cs="Verdana"/>
          <w:bCs/>
          <w:sz w:val="28"/>
          <w:szCs w:val="28"/>
        </w:rPr>
        <w:t xml:space="preserve">erritory shows </w:t>
      </w:r>
      <w:r>
        <w:rPr>
          <w:rFonts w:ascii="Garamond" w:hAnsi="Garamond" w:cs="Verdana"/>
          <w:bCs/>
          <w:sz w:val="28"/>
          <w:szCs w:val="28"/>
        </w:rPr>
        <w:t>its</w:t>
      </w:r>
      <w:r w:rsidRPr="005B0186">
        <w:rPr>
          <w:rFonts w:ascii="Garamond" w:hAnsi="Garamond" w:cs="Verdana"/>
          <w:bCs/>
          <w:sz w:val="28"/>
          <w:szCs w:val="28"/>
        </w:rPr>
        <w:t xml:space="preserve"> proportion of worldwide Gross Domestic Product measured in US$</w:t>
      </w:r>
      <w:r>
        <w:rPr>
          <w:rFonts w:ascii="Garamond" w:hAnsi="Garamond" w:cs="Verdana"/>
          <w:bCs/>
          <w:sz w:val="28"/>
          <w:szCs w:val="28"/>
        </w:rPr>
        <w:t>,</w:t>
      </w:r>
      <w:r w:rsidRPr="005B0186">
        <w:rPr>
          <w:rFonts w:ascii="Garamond" w:hAnsi="Garamond" w:cs="Verdana"/>
          <w:bCs/>
          <w:sz w:val="28"/>
          <w:szCs w:val="28"/>
        </w:rPr>
        <w:t xml:space="preserve"> equalised for purchasing power parity</w:t>
      </w:r>
      <w:r w:rsidR="00AF07C1">
        <w:rPr>
          <w:rFonts w:ascii="Garamond" w:hAnsi="Garamond" w:cs="Verdana"/>
          <w:bCs/>
          <w:sz w:val="28"/>
          <w:szCs w:val="28"/>
        </w:rPr>
        <w:t>). As usual</w:t>
      </w:r>
      <w:r>
        <w:rPr>
          <w:rFonts w:ascii="Garamond" w:hAnsi="Garamond" w:cs="Verdana"/>
          <w:bCs/>
          <w:sz w:val="28"/>
          <w:szCs w:val="28"/>
        </w:rPr>
        <w:t xml:space="preserve"> over the millennia, </w:t>
      </w:r>
      <w:r w:rsidR="006744DA">
        <w:rPr>
          <w:rFonts w:ascii="Garamond" w:hAnsi="Garamond" w:cs="Verdana"/>
          <w:bCs/>
          <w:sz w:val="28"/>
          <w:szCs w:val="28"/>
        </w:rPr>
        <w:t>wealth and power lie almost equa</w:t>
      </w:r>
      <w:r>
        <w:rPr>
          <w:rFonts w:ascii="Garamond" w:hAnsi="Garamond" w:cs="Verdana"/>
          <w:bCs/>
          <w:sz w:val="28"/>
          <w:szCs w:val="28"/>
        </w:rPr>
        <w:t xml:space="preserve">lly with </w:t>
      </w:r>
      <w:r w:rsidR="00AF07C1">
        <w:rPr>
          <w:rFonts w:ascii="Garamond" w:hAnsi="Garamond" w:cs="Verdana"/>
          <w:bCs/>
          <w:sz w:val="28"/>
          <w:szCs w:val="28"/>
        </w:rPr>
        <w:t xml:space="preserve">Western </w:t>
      </w:r>
      <w:r>
        <w:rPr>
          <w:rFonts w:ascii="Garamond" w:hAnsi="Garamond" w:cs="Verdana"/>
          <w:bCs/>
          <w:sz w:val="28"/>
          <w:szCs w:val="28"/>
        </w:rPr>
        <w:t xml:space="preserve">Europe, India and China. </w:t>
      </w:r>
      <w:r w:rsidR="006744DA">
        <w:rPr>
          <w:rFonts w:ascii="Garamond" w:hAnsi="Garamond" w:cs="Verdana"/>
          <w:bCs/>
          <w:sz w:val="28"/>
          <w:szCs w:val="28"/>
        </w:rPr>
        <w:t>The New World is peripheral.</w:t>
      </w:r>
    </w:p>
    <w:p w14:paraId="33736E20" w14:textId="77777777" w:rsidR="00A3379D" w:rsidRDefault="00A3379D" w:rsidP="00896C6A">
      <w:pPr>
        <w:rPr>
          <w:rFonts w:ascii="Garamond" w:hAnsi="Garamond" w:cs="Verdana"/>
          <w:bCs/>
          <w:sz w:val="28"/>
          <w:szCs w:val="28"/>
        </w:rPr>
      </w:pPr>
    </w:p>
    <w:p w14:paraId="06CEB091" w14:textId="77777777" w:rsidR="00B671E4" w:rsidRDefault="00A3379D" w:rsidP="00896C6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1763: the end of the </w:t>
      </w:r>
      <w:r w:rsidRPr="00B671E4">
        <w:rPr>
          <w:rFonts w:ascii="Garamond" w:hAnsi="Garamond" w:cs="Verdana"/>
          <w:b/>
          <w:bCs/>
          <w:sz w:val="28"/>
          <w:szCs w:val="28"/>
        </w:rPr>
        <w:t>colonial wars</w:t>
      </w:r>
      <w:r>
        <w:rPr>
          <w:rFonts w:ascii="Garamond" w:hAnsi="Garamond" w:cs="Verdana"/>
          <w:bCs/>
          <w:sz w:val="28"/>
          <w:szCs w:val="28"/>
        </w:rPr>
        <w:t>. France largely evicted from North America; the New World</w:t>
      </w:r>
      <w:r w:rsidR="006744DA">
        <w:rPr>
          <w:rFonts w:ascii="Garamond" w:hAnsi="Garamond" w:cs="Verdana"/>
          <w:bCs/>
          <w:sz w:val="28"/>
          <w:szCs w:val="28"/>
        </w:rPr>
        <w:t xml:space="preserve"> is</w:t>
      </w:r>
      <w:r>
        <w:rPr>
          <w:rFonts w:ascii="Garamond" w:hAnsi="Garamond" w:cs="Verdana"/>
          <w:bCs/>
          <w:sz w:val="28"/>
          <w:szCs w:val="28"/>
        </w:rPr>
        <w:t xml:space="preserve"> now </w:t>
      </w:r>
    </w:p>
    <w:p w14:paraId="113C2CF7" w14:textId="2C83467E" w:rsidR="00BB731F" w:rsidRDefault="00A3379D" w:rsidP="00BB731F">
      <w:pPr>
        <w:jc w:val="right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divided between British and the Spanish</w:t>
      </w:r>
      <w:r w:rsidR="00BB731F">
        <w:rPr>
          <w:rFonts w:ascii="Garamond" w:hAnsi="Garamond" w:cs="Verdana"/>
          <w:bCs/>
          <w:sz w:val="28"/>
          <w:szCs w:val="28"/>
        </w:rPr>
        <w:t xml:space="preserve"> –</w:t>
      </w:r>
    </w:p>
    <w:p w14:paraId="2D1C6A06" w14:textId="75120C01" w:rsidR="00BB731F" w:rsidRDefault="00BB731F" w:rsidP="00B671E4">
      <w:pPr>
        <w:jc w:val="right"/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whose heirs still compete for control!</w:t>
      </w:r>
    </w:p>
    <w:p w14:paraId="7E4CC159" w14:textId="52A158BE" w:rsidR="00896C6A" w:rsidRDefault="00896C6A" w:rsidP="00896C6A">
      <w:pPr>
        <w:rPr>
          <w:rFonts w:ascii="Garamond" w:hAnsi="Garamond" w:cs="Verdana"/>
          <w:bCs/>
          <w:sz w:val="28"/>
          <w:szCs w:val="28"/>
        </w:rPr>
      </w:pPr>
    </w:p>
    <w:p w14:paraId="1AE06200" w14:textId="30B70D9A" w:rsidR="00BB731F" w:rsidRPr="006744DA" w:rsidRDefault="00BB731F" w:rsidP="00BB731F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Garamond" w:hAnsi="Garamond" w:cs="Verdana"/>
          <w:b/>
          <w:bCs/>
          <w:color w:val="FF0000"/>
          <w:sz w:val="28"/>
          <w:szCs w:val="28"/>
        </w:rPr>
        <w:lastRenderedPageBreak/>
        <w:t>2</w:t>
      </w:r>
      <w:r w:rsidRPr="006744DA">
        <w:rPr>
          <w:rFonts w:ascii="Garamond" w:hAnsi="Garamond" w:cs="Verdana"/>
          <w:b/>
          <w:bCs/>
          <w:color w:val="FF0000"/>
          <w:sz w:val="28"/>
          <w:szCs w:val="28"/>
        </w:rPr>
        <w:t xml:space="preserve">. The </w:t>
      </w:r>
      <w:r>
        <w:rPr>
          <w:rFonts w:ascii="Garamond" w:hAnsi="Garamond" w:cs="Verdana"/>
          <w:b/>
          <w:bCs/>
          <w:color w:val="FF0000"/>
          <w:sz w:val="28"/>
          <w:szCs w:val="28"/>
        </w:rPr>
        <w:t>United States</w:t>
      </w:r>
      <w:r w:rsidRPr="006744DA">
        <w:rPr>
          <w:rFonts w:ascii="Garamond" w:hAnsi="Garamond" w:cs="Verdana"/>
          <w:b/>
          <w:bCs/>
          <w:color w:val="FF0000"/>
          <w:sz w:val="28"/>
          <w:szCs w:val="28"/>
        </w:rPr>
        <w:t xml:space="preserve"> of America</w:t>
      </w:r>
      <w:r>
        <w:rPr>
          <w:rFonts w:ascii="Garamond" w:hAnsi="Garamond" w:cs="Verdana"/>
          <w:b/>
          <w:bCs/>
          <w:color w:val="FF0000"/>
          <w:sz w:val="28"/>
          <w:szCs w:val="28"/>
        </w:rPr>
        <w:t xml:space="preserve">   </w:t>
      </w:r>
    </w:p>
    <w:p w14:paraId="182E6764" w14:textId="7581513D" w:rsidR="005B0186" w:rsidRDefault="00A3379D" w:rsidP="00896C6A">
      <w:pPr>
        <w:rPr>
          <w:rFonts w:ascii="Garamond" w:hAnsi="Garamond" w:cs="Verdana"/>
          <w:bCs/>
          <w:noProof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t xml:space="preserve">1775-1833: wars of independence. Most of the British and Spanish colonies turn into </w:t>
      </w:r>
      <w:r w:rsidRPr="00B00473">
        <w:rPr>
          <w:rFonts w:ascii="Garamond" w:hAnsi="Garamond" w:cs="Verdana"/>
          <w:b/>
          <w:bCs/>
          <w:noProof/>
          <w:sz w:val="28"/>
          <w:szCs w:val="28"/>
        </w:rPr>
        <w:t>independent republics</w:t>
      </w:r>
      <w:r>
        <w:rPr>
          <w:rFonts w:ascii="Garamond" w:hAnsi="Garamond" w:cs="Verdana"/>
          <w:bCs/>
          <w:noProof/>
          <w:sz w:val="28"/>
          <w:szCs w:val="28"/>
        </w:rPr>
        <w:t xml:space="preserve">. Most are </w:t>
      </w:r>
      <w:r w:rsidR="00F577AF">
        <w:rPr>
          <w:rFonts w:ascii="Garamond" w:hAnsi="Garamond" w:cs="Verdana"/>
          <w:bCs/>
          <w:noProof/>
          <w:sz w:val="28"/>
          <w:szCs w:val="28"/>
        </w:rPr>
        <w:t xml:space="preserve">very </w:t>
      </w:r>
      <w:r>
        <w:rPr>
          <w:rFonts w:ascii="Garamond" w:hAnsi="Garamond" w:cs="Verdana"/>
          <w:bCs/>
          <w:noProof/>
          <w:sz w:val="28"/>
          <w:szCs w:val="28"/>
        </w:rPr>
        <w:t xml:space="preserve">unstable; </w:t>
      </w:r>
      <w:r w:rsidRPr="00B00473">
        <w:rPr>
          <w:rFonts w:ascii="Garamond" w:hAnsi="Garamond" w:cs="Verdana"/>
          <w:b/>
          <w:bCs/>
          <w:noProof/>
          <w:sz w:val="28"/>
          <w:szCs w:val="28"/>
        </w:rPr>
        <w:t>the United States</w:t>
      </w:r>
      <w:r>
        <w:rPr>
          <w:rFonts w:ascii="Garamond" w:hAnsi="Garamond" w:cs="Verdana"/>
          <w:bCs/>
          <w:noProof/>
          <w:sz w:val="28"/>
          <w:szCs w:val="28"/>
        </w:rPr>
        <w:t>, recognised as independent in 1783, is almost uniquely fortunate.</w:t>
      </w:r>
    </w:p>
    <w:p w14:paraId="767A19A3" w14:textId="42186851" w:rsidR="00A3379D" w:rsidRDefault="00B00473" w:rsidP="00896C6A">
      <w:pPr>
        <w:rPr>
          <w:rFonts w:ascii="Garamond" w:hAnsi="Garamond" w:cs="Verdana"/>
          <w:bCs/>
          <w:noProof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2D41E70C" wp14:editId="01C94FFC">
            <wp:simplePos x="0" y="0"/>
            <wp:positionH relativeFrom="column">
              <wp:posOffset>-685800</wp:posOffset>
            </wp:positionH>
            <wp:positionV relativeFrom="paragraph">
              <wp:posOffset>57150</wp:posOffset>
            </wp:positionV>
            <wp:extent cx="5486400" cy="25323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CE4F0" w14:textId="7D1676C2" w:rsidR="006744DA" w:rsidRDefault="00A3379D" w:rsidP="00896C6A">
      <w:pPr>
        <w:rPr>
          <w:rFonts w:ascii="Garamond" w:hAnsi="Garamond" w:cs="Verdana"/>
          <w:bCs/>
          <w:noProof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t xml:space="preserve">1800: The United States ends its alliance with France and embraces </w:t>
      </w:r>
      <w:r w:rsidRPr="00B00473">
        <w:rPr>
          <w:rFonts w:ascii="Garamond" w:hAnsi="Garamond" w:cs="Verdana"/>
          <w:b/>
          <w:bCs/>
          <w:noProof/>
          <w:sz w:val="28"/>
          <w:szCs w:val="28"/>
        </w:rPr>
        <w:t>isolationism</w:t>
      </w:r>
      <w:r>
        <w:rPr>
          <w:rFonts w:ascii="Garamond" w:hAnsi="Garamond" w:cs="Verdana"/>
          <w:bCs/>
          <w:noProof/>
          <w:sz w:val="28"/>
          <w:szCs w:val="28"/>
        </w:rPr>
        <w:t>: no more ‘entangling alliances’, neutrality in European wars</w:t>
      </w:r>
      <w:r w:rsidR="00882219">
        <w:rPr>
          <w:rFonts w:ascii="Garamond" w:hAnsi="Garamond" w:cs="Verdana"/>
          <w:bCs/>
          <w:noProof/>
          <w:sz w:val="28"/>
          <w:szCs w:val="28"/>
        </w:rPr>
        <w:t xml:space="preserve"> (after 1815)</w:t>
      </w:r>
      <w:r>
        <w:rPr>
          <w:rFonts w:ascii="Garamond" w:hAnsi="Garamond" w:cs="Verdana"/>
          <w:bCs/>
          <w:noProof/>
          <w:sz w:val="28"/>
          <w:szCs w:val="28"/>
        </w:rPr>
        <w:t xml:space="preserve">, </w:t>
      </w:r>
      <w:r w:rsidR="00882219">
        <w:rPr>
          <w:rFonts w:ascii="Garamond" w:hAnsi="Garamond" w:cs="Verdana"/>
          <w:bCs/>
          <w:noProof/>
          <w:sz w:val="28"/>
          <w:szCs w:val="28"/>
        </w:rPr>
        <w:t>mercantilism, expansion to the Pacific</w:t>
      </w:r>
      <w:r w:rsidR="00C42D82">
        <w:rPr>
          <w:rFonts w:ascii="Garamond" w:hAnsi="Garamond" w:cs="Verdana"/>
          <w:bCs/>
          <w:noProof/>
          <w:sz w:val="28"/>
          <w:szCs w:val="28"/>
        </w:rPr>
        <w:t xml:space="preserve"> (the Midwest purchased 1803, northern Mexico taken 1848)</w:t>
      </w:r>
      <w:r w:rsidR="00882219">
        <w:rPr>
          <w:rFonts w:ascii="Garamond" w:hAnsi="Garamond" w:cs="Verdana"/>
          <w:bCs/>
          <w:noProof/>
          <w:sz w:val="28"/>
          <w:szCs w:val="28"/>
        </w:rPr>
        <w:t xml:space="preserve">. </w:t>
      </w:r>
    </w:p>
    <w:p w14:paraId="06913F20" w14:textId="77777777" w:rsidR="006744DA" w:rsidRDefault="006744DA" w:rsidP="00896C6A">
      <w:pPr>
        <w:rPr>
          <w:rFonts w:ascii="Garamond" w:hAnsi="Garamond" w:cs="Verdana"/>
          <w:bCs/>
          <w:noProof/>
          <w:sz w:val="28"/>
          <w:szCs w:val="28"/>
        </w:rPr>
      </w:pPr>
    </w:p>
    <w:p w14:paraId="3AA5B1CB" w14:textId="03218AB8" w:rsidR="00882219" w:rsidRDefault="00F717C9" w:rsidP="00896C6A">
      <w:pPr>
        <w:rPr>
          <w:rFonts w:ascii="Garamond" w:hAnsi="Garamond" w:cs="Verdana"/>
          <w:bCs/>
          <w:noProof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t>1861-1865: S</w:t>
      </w:r>
      <w:r w:rsidR="006744DA">
        <w:rPr>
          <w:rFonts w:ascii="Garamond" w:hAnsi="Garamond" w:cs="Verdana"/>
          <w:bCs/>
          <w:noProof/>
          <w:sz w:val="28"/>
          <w:szCs w:val="28"/>
        </w:rPr>
        <w:t>ectional division leads to the horrific</w:t>
      </w:r>
      <w:r w:rsidR="00B00473">
        <w:rPr>
          <w:rFonts w:ascii="Garamond" w:hAnsi="Garamond" w:cs="Verdana"/>
          <w:bCs/>
          <w:noProof/>
          <w:sz w:val="28"/>
          <w:szCs w:val="28"/>
        </w:rPr>
        <w:t xml:space="preserve"> </w:t>
      </w:r>
      <w:r w:rsidR="00B00473" w:rsidRPr="00B671E4">
        <w:rPr>
          <w:rFonts w:ascii="Garamond" w:hAnsi="Garamond" w:cs="Verdana"/>
          <w:b/>
          <w:bCs/>
          <w:noProof/>
          <w:sz w:val="28"/>
          <w:szCs w:val="28"/>
        </w:rPr>
        <w:t>Civil War</w:t>
      </w:r>
      <w:r w:rsidR="00B00473">
        <w:rPr>
          <w:rFonts w:ascii="Garamond" w:hAnsi="Garamond" w:cs="Verdana"/>
          <w:bCs/>
          <w:noProof/>
          <w:sz w:val="28"/>
          <w:szCs w:val="28"/>
        </w:rPr>
        <w:t xml:space="preserve">; </w:t>
      </w:r>
      <w:r w:rsidR="00F577AF">
        <w:rPr>
          <w:rFonts w:ascii="Garamond" w:hAnsi="Garamond" w:cs="Verdana"/>
          <w:bCs/>
          <w:noProof/>
          <w:sz w:val="28"/>
          <w:szCs w:val="28"/>
        </w:rPr>
        <w:t>but afterwards</w:t>
      </w:r>
    </w:p>
    <w:p w14:paraId="557C6F0D" w14:textId="77777777" w:rsidR="00882219" w:rsidRDefault="00882219" w:rsidP="00896C6A">
      <w:pPr>
        <w:rPr>
          <w:rFonts w:ascii="Garamond" w:hAnsi="Garamond" w:cs="Verdana"/>
          <w:bCs/>
          <w:noProof/>
          <w:sz w:val="28"/>
          <w:szCs w:val="28"/>
        </w:rPr>
      </w:pPr>
    </w:p>
    <w:p w14:paraId="6EFB63CB" w14:textId="27B1962B" w:rsidR="006744DA" w:rsidRDefault="00882219" w:rsidP="00896C6A">
      <w:pPr>
        <w:rPr>
          <w:rFonts w:ascii="Garamond" w:hAnsi="Garamond" w:cs="Verdana"/>
          <w:bCs/>
          <w:noProof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t>1865-</w:t>
      </w:r>
      <w:r w:rsidR="00496BE4">
        <w:rPr>
          <w:rFonts w:ascii="Garamond" w:hAnsi="Garamond" w:cs="Verdana"/>
          <w:bCs/>
          <w:noProof/>
          <w:sz w:val="28"/>
          <w:szCs w:val="28"/>
        </w:rPr>
        <w:t>1924</w:t>
      </w:r>
      <w:r>
        <w:rPr>
          <w:rFonts w:ascii="Garamond" w:hAnsi="Garamond" w:cs="Verdana"/>
          <w:bCs/>
          <w:noProof/>
          <w:sz w:val="28"/>
          <w:szCs w:val="28"/>
        </w:rPr>
        <w:t>:</w:t>
      </w:r>
      <w:r w:rsidR="00496BE4">
        <w:rPr>
          <w:rFonts w:ascii="Garamond" w:hAnsi="Garamond" w:cs="Verdana"/>
          <w:bCs/>
          <w:noProof/>
          <w:sz w:val="28"/>
          <w:szCs w:val="28"/>
        </w:rPr>
        <w:t xml:space="preserve"> </w:t>
      </w:r>
      <w:r w:rsidR="00F577AF">
        <w:rPr>
          <w:rFonts w:ascii="Garamond" w:hAnsi="Garamond" w:cs="Verdana"/>
          <w:bCs/>
          <w:noProof/>
          <w:sz w:val="28"/>
          <w:szCs w:val="28"/>
        </w:rPr>
        <w:t xml:space="preserve">comes </w:t>
      </w:r>
      <w:r w:rsidR="00496BE4">
        <w:rPr>
          <w:rFonts w:ascii="Garamond" w:hAnsi="Garamond" w:cs="Verdana"/>
          <w:bCs/>
          <w:noProof/>
          <w:sz w:val="28"/>
          <w:szCs w:val="28"/>
        </w:rPr>
        <w:t>an era of prosperity, from the</w:t>
      </w:r>
      <w:r w:rsidR="00B00473">
        <w:rPr>
          <w:rFonts w:ascii="Garamond" w:hAnsi="Garamond" w:cs="Verdana"/>
          <w:bCs/>
          <w:noProof/>
          <w:sz w:val="28"/>
          <w:szCs w:val="28"/>
        </w:rPr>
        <w:t xml:space="preserve"> </w:t>
      </w:r>
      <w:r w:rsidR="00B00473" w:rsidRPr="00B00473">
        <w:rPr>
          <w:rFonts w:ascii="Garamond" w:hAnsi="Garamond" w:cs="Verdana"/>
          <w:b/>
          <w:bCs/>
          <w:noProof/>
          <w:sz w:val="28"/>
          <w:szCs w:val="28"/>
        </w:rPr>
        <w:t>Gild</w:t>
      </w:r>
      <w:r w:rsidR="006744DA" w:rsidRPr="00B00473">
        <w:rPr>
          <w:rFonts w:ascii="Garamond" w:hAnsi="Garamond" w:cs="Verdana"/>
          <w:b/>
          <w:bCs/>
          <w:noProof/>
          <w:sz w:val="28"/>
          <w:szCs w:val="28"/>
        </w:rPr>
        <w:t>ed Age</w:t>
      </w:r>
      <w:r w:rsidR="006744DA">
        <w:rPr>
          <w:rFonts w:ascii="Garamond" w:hAnsi="Garamond" w:cs="Verdana"/>
          <w:bCs/>
          <w:noProof/>
          <w:sz w:val="28"/>
          <w:szCs w:val="28"/>
        </w:rPr>
        <w:t xml:space="preserve"> </w:t>
      </w:r>
      <w:r w:rsidR="00496BE4">
        <w:rPr>
          <w:rFonts w:ascii="Garamond" w:hAnsi="Garamond" w:cs="Verdana"/>
          <w:bCs/>
          <w:noProof/>
          <w:sz w:val="28"/>
          <w:szCs w:val="28"/>
        </w:rPr>
        <w:t xml:space="preserve">(1869-1898) to the </w:t>
      </w:r>
      <w:r w:rsidR="00496BE4" w:rsidRPr="00F577AF">
        <w:rPr>
          <w:rFonts w:ascii="Garamond" w:hAnsi="Garamond" w:cs="Verdana"/>
          <w:b/>
          <w:bCs/>
          <w:noProof/>
          <w:sz w:val="28"/>
          <w:szCs w:val="28"/>
        </w:rPr>
        <w:t xml:space="preserve">Roaring </w:t>
      </w:r>
      <w:r w:rsidR="00F577AF" w:rsidRPr="00F577AF">
        <w:rPr>
          <w:rFonts w:ascii="Garamond" w:hAnsi="Garamond" w:cs="Verdana"/>
          <w:b/>
          <w:bCs/>
          <w:noProof/>
          <w:sz w:val="28"/>
          <w:szCs w:val="28"/>
        </w:rPr>
        <w:t>’</w:t>
      </w:r>
      <w:r w:rsidR="00496BE4" w:rsidRPr="00F577AF">
        <w:rPr>
          <w:rFonts w:ascii="Garamond" w:hAnsi="Garamond" w:cs="Verdana"/>
          <w:b/>
          <w:bCs/>
          <w:noProof/>
          <w:sz w:val="28"/>
          <w:szCs w:val="28"/>
        </w:rPr>
        <w:t>Twenties</w:t>
      </w:r>
      <w:r w:rsidR="00496BE4">
        <w:rPr>
          <w:rFonts w:ascii="Garamond" w:hAnsi="Garamond" w:cs="Verdana"/>
          <w:bCs/>
          <w:noProof/>
          <w:sz w:val="28"/>
          <w:szCs w:val="28"/>
        </w:rPr>
        <w:t xml:space="preserve">. </w:t>
      </w:r>
      <w:r w:rsidR="00F717C9">
        <w:rPr>
          <w:rFonts w:ascii="Garamond" w:hAnsi="Garamond" w:cs="Verdana"/>
          <w:bCs/>
          <w:noProof/>
          <w:sz w:val="28"/>
          <w:szCs w:val="28"/>
        </w:rPr>
        <w:t>Physical</w:t>
      </w:r>
      <w:r w:rsidR="006744DA">
        <w:rPr>
          <w:rFonts w:ascii="Garamond" w:hAnsi="Garamond" w:cs="Verdana"/>
          <w:bCs/>
          <w:noProof/>
          <w:sz w:val="28"/>
          <w:szCs w:val="28"/>
        </w:rPr>
        <w:t xml:space="preserve"> </w:t>
      </w:r>
      <w:r w:rsidR="00496BE4">
        <w:rPr>
          <w:rFonts w:ascii="Garamond" w:hAnsi="Garamond" w:cs="Verdana"/>
          <w:bCs/>
          <w:noProof/>
          <w:sz w:val="28"/>
          <w:szCs w:val="28"/>
        </w:rPr>
        <w:t xml:space="preserve">splendour, </w:t>
      </w:r>
      <w:r w:rsidR="00F717C9">
        <w:rPr>
          <w:rFonts w:ascii="Garamond" w:hAnsi="Garamond" w:cs="Verdana"/>
          <w:bCs/>
          <w:noProof/>
          <w:sz w:val="28"/>
          <w:szCs w:val="28"/>
        </w:rPr>
        <w:t xml:space="preserve">industrialisation, </w:t>
      </w:r>
      <w:r w:rsidR="00496BE4">
        <w:rPr>
          <w:rFonts w:ascii="Garamond" w:hAnsi="Garamond" w:cs="Verdana"/>
          <w:bCs/>
          <w:noProof/>
          <w:sz w:val="28"/>
          <w:szCs w:val="28"/>
        </w:rPr>
        <w:t>a</w:t>
      </w:r>
      <w:r>
        <w:rPr>
          <w:rFonts w:ascii="Garamond" w:hAnsi="Garamond" w:cs="Verdana"/>
          <w:bCs/>
          <w:noProof/>
          <w:sz w:val="28"/>
          <w:szCs w:val="28"/>
        </w:rPr>
        <w:t>lmost p</w:t>
      </w:r>
      <w:r w:rsidR="00B00473">
        <w:rPr>
          <w:rFonts w:ascii="Garamond" w:hAnsi="Garamond" w:cs="Verdana"/>
          <w:bCs/>
          <w:noProof/>
          <w:sz w:val="28"/>
          <w:szCs w:val="28"/>
        </w:rPr>
        <w:t xml:space="preserve">erpetual </w:t>
      </w:r>
      <w:r w:rsidR="00F717C9">
        <w:rPr>
          <w:rFonts w:ascii="Garamond" w:hAnsi="Garamond" w:cs="Verdana"/>
          <w:bCs/>
          <w:noProof/>
          <w:sz w:val="28"/>
          <w:szCs w:val="28"/>
        </w:rPr>
        <w:t xml:space="preserve">economic </w:t>
      </w:r>
      <w:r w:rsidR="00B00473">
        <w:rPr>
          <w:rFonts w:ascii="Garamond" w:hAnsi="Garamond" w:cs="Verdana"/>
          <w:bCs/>
          <w:noProof/>
          <w:sz w:val="28"/>
          <w:szCs w:val="28"/>
        </w:rPr>
        <w:t>growth</w:t>
      </w:r>
      <w:r w:rsidR="00496BE4">
        <w:rPr>
          <w:rFonts w:ascii="Garamond" w:hAnsi="Garamond" w:cs="Verdana"/>
          <w:bCs/>
          <w:noProof/>
          <w:sz w:val="28"/>
          <w:szCs w:val="28"/>
        </w:rPr>
        <w:t>, heavy immigration</w:t>
      </w:r>
      <w:r w:rsidR="00F577AF">
        <w:rPr>
          <w:rFonts w:ascii="Garamond" w:hAnsi="Garamond" w:cs="Verdana"/>
          <w:bCs/>
          <w:noProof/>
          <w:sz w:val="28"/>
          <w:szCs w:val="28"/>
        </w:rPr>
        <w:t>, westward settlement</w:t>
      </w:r>
      <w:r>
        <w:rPr>
          <w:rFonts w:ascii="Garamond" w:hAnsi="Garamond" w:cs="Verdana"/>
          <w:bCs/>
          <w:noProof/>
          <w:sz w:val="28"/>
          <w:szCs w:val="28"/>
        </w:rPr>
        <w:t>. ‘God looks after drunks, children, and the United States of America’</w:t>
      </w:r>
      <w:r w:rsidR="00496BE4">
        <w:rPr>
          <w:rFonts w:ascii="Garamond" w:hAnsi="Garamond" w:cs="Verdana"/>
          <w:bCs/>
          <w:noProof/>
          <w:sz w:val="28"/>
          <w:szCs w:val="28"/>
        </w:rPr>
        <w:t xml:space="preserve"> –</w:t>
      </w:r>
      <w:r>
        <w:rPr>
          <w:rFonts w:ascii="Garamond" w:hAnsi="Garamond" w:cs="Verdana"/>
          <w:bCs/>
          <w:noProof/>
          <w:sz w:val="28"/>
          <w:szCs w:val="28"/>
        </w:rPr>
        <w:t xml:space="preserve"> which is</w:t>
      </w:r>
      <w:r w:rsidR="00C42D82">
        <w:rPr>
          <w:rFonts w:ascii="Garamond" w:hAnsi="Garamond" w:cs="Verdana"/>
          <w:bCs/>
          <w:noProof/>
          <w:sz w:val="28"/>
          <w:szCs w:val="28"/>
        </w:rPr>
        <w:t>, with its easy neighbours north and south</w:t>
      </w:r>
      <w:r w:rsidR="00F717C9">
        <w:rPr>
          <w:rFonts w:ascii="Garamond" w:hAnsi="Garamond" w:cs="Verdana"/>
          <w:bCs/>
          <w:noProof/>
          <w:sz w:val="28"/>
          <w:szCs w:val="28"/>
        </w:rPr>
        <w:t>,</w:t>
      </w:r>
      <w:r w:rsidR="00C42D82">
        <w:rPr>
          <w:rFonts w:ascii="Garamond" w:hAnsi="Garamond" w:cs="Verdana"/>
          <w:bCs/>
          <w:noProof/>
          <w:sz w:val="28"/>
          <w:szCs w:val="28"/>
        </w:rPr>
        <w:t xml:space="preserve"> and its oceans</w:t>
      </w:r>
      <w:r w:rsidR="00F717C9">
        <w:rPr>
          <w:rFonts w:ascii="Garamond" w:hAnsi="Garamond" w:cs="Verdana"/>
          <w:bCs/>
          <w:noProof/>
          <w:sz w:val="28"/>
          <w:szCs w:val="28"/>
        </w:rPr>
        <w:t xml:space="preserve"> east and west</w:t>
      </w:r>
      <w:r w:rsidR="00C42D82">
        <w:rPr>
          <w:rFonts w:ascii="Garamond" w:hAnsi="Garamond" w:cs="Verdana"/>
          <w:bCs/>
          <w:noProof/>
          <w:sz w:val="28"/>
          <w:szCs w:val="28"/>
        </w:rPr>
        <w:t>, virtually an island.</w:t>
      </w:r>
    </w:p>
    <w:p w14:paraId="2CFB6721" w14:textId="77777777" w:rsidR="00882219" w:rsidRDefault="00882219" w:rsidP="00896C6A">
      <w:pPr>
        <w:rPr>
          <w:rFonts w:ascii="Garamond" w:hAnsi="Garamond" w:cs="Verdana"/>
          <w:bCs/>
          <w:noProof/>
          <w:sz w:val="28"/>
          <w:szCs w:val="28"/>
        </w:rPr>
      </w:pPr>
    </w:p>
    <w:p w14:paraId="45366DBD" w14:textId="53A20CA8" w:rsidR="00A3379D" w:rsidRDefault="006744DA" w:rsidP="00896C6A">
      <w:pPr>
        <w:rPr>
          <w:rFonts w:ascii="Garamond" w:hAnsi="Garamond" w:cs="Verdana"/>
          <w:bCs/>
          <w:noProof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t xml:space="preserve">1898: </w:t>
      </w:r>
      <w:r w:rsidRPr="00B00473">
        <w:rPr>
          <w:rFonts w:ascii="Garamond" w:hAnsi="Garamond" w:cs="Verdana"/>
          <w:b/>
          <w:bCs/>
          <w:noProof/>
          <w:sz w:val="28"/>
          <w:szCs w:val="28"/>
        </w:rPr>
        <w:t>Spanish-American War</w:t>
      </w:r>
      <w:r>
        <w:rPr>
          <w:rFonts w:ascii="Garamond" w:hAnsi="Garamond" w:cs="Verdana"/>
          <w:bCs/>
          <w:noProof/>
          <w:sz w:val="28"/>
          <w:szCs w:val="28"/>
        </w:rPr>
        <w:t xml:space="preserve">: the </w:t>
      </w:r>
      <w:r w:rsidR="00845DA8">
        <w:rPr>
          <w:rFonts w:ascii="Garamond" w:hAnsi="Garamond" w:cs="Verdana"/>
          <w:bCs/>
          <w:noProof/>
          <w:sz w:val="28"/>
          <w:szCs w:val="28"/>
        </w:rPr>
        <w:t>U.S.</w:t>
      </w:r>
      <w:r>
        <w:rPr>
          <w:rFonts w:ascii="Garamond" w:hAnsi="Garamond" w:cs="Verdana"/>
          <w:bCs/>
          <w:noProof/>
          <w:sz w:val="28"/>
          <w:szCs w:val="28"/>
        </w:rPr>
        <w:t xml:space="preserve"> seizes the colonial empire of Spain</w:t>
      </w:r>
      <w:r w:rsidR="00B00473">
        <w:rPr>
          <w:rFonts w:ascii="Garamond" w:hAnsi="Garamond" w:cs="Verdana"/>
          <w:bCs/>
          <w:noProof/>
          <w:sz w:val="28"/>
          <w:szCs w:val="28"/>
        </w:rPr>
        <w:t xml:space="preserve"> (the weakest on offer) </w:t>
      </w:r>
      <w:r w:rsidR="00845DA8">
        <w:rPr>
          <w:rFonts w:ascii="Garamond" w:hAnsi="Garamond" w:cs="Verdana"/>
          <w:bCs/>
          <w:noProof/>
          <w:sz w:val="28"/>
          <w:szCs w:val="28"/>
        </w:rPr>
        <w:t>to</w:t>
      </w:r>
      <w:r w:rsidR="00B00473">
        <w:rPr>
          <w:rFonts w:ascii="Garamond" w:hAnsi="Garamond" w:cs="Verdana"/>
          <w:bCs/>
          <w:noProof/>
          <w:sz w:val="28"/>
          <w:szCs w:val="28"/>
        </w:rPr>
        <w:t xml:space="preserve"> become a Power.</w:t>
      </w:r>
    </w:p>
    <w:p w14:paraId="11C2E97E" w14:textId="77777777" w:rsidR="00A3379D" w:rsidRDefault="00A3379D" w:rsidP="00896C6A">
      <w:pPr>
        <w:rPr>
          <w:rFonts w:ascii="Garamond" w:hAnsi="Garamond" w:cs="Verdana"/>
          <w:bCs/>
          <w:noProof/>
          <w:sz w:val="28"/>
          <w:szCs w:val="28"/>
        </w:rPr>
      </w:pPr>
    </w:p>
    <w:p w14:paraId="315585B0" w14:textId="46A522D3" w:rsidR="00A3379D" w:rsidRDefault="00B00473" w:rsidP="00896C6A">
      <w:pPr>
        <w:rPr>
          <w:rFonts w:ascii="Garamond" w:hAnsi="Garamond" w:cs="Verdana"/>
          <w:bCs/>
          <w:noProof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t xml:space="preserve">1917-1919: America is reluctantly drawn into the </w:t>
      </w:r>
      <w:r w:rsidRPr="00B00473">
        <w:rPr>
          <w:rFonts w:ascii="Garamond" w:hAnsi="Garamond" w:cs="Verdana"/>
          <w:b/>
          <w:bCs/>
          <w:noProof/>
          <w:sz w:val="28"/>
          <w:szCs w:val="28"/>
        </w:rPr>
        <w:t>First World War</w:t>
      </w:r>
      <w:r>
        <w:rPr>
          <w:rFonts w:ascii="Garamond" w:hAnsi="Garamond" w:cs="Verdana"/>
          <w:bCs/>
          <w:noProof/>
          <w:sz w:val="28"/>
          <w:szCs w:val="28"/>
        </w:rPr>
        <w:t xml:space="preserve">. She enjoys </w:t>
      </w:r>
      <w:r w:rsidR="00F577AF">
        <w:rPr>
          <w:rFonts w:ascii="Garamond" w:hAnsi="Garamond" w:cs="Verdana"/>
          <w:bCs/>
          <w:noProof/>
          <w:sz w:val="28"/>
          <w:szCs w:val="28"/>
        </w:rPr>
        <w:t>her</w:t>
      </w:r>
      <w:r>
        <w:rPr>
          <w:rFonts w:ascii="Garamond" w:hAnsi="Garamond" w:cs="Verdana"/>
          <w:bCs/>
          <w:noProof/>
          <w:sz w:val="28"/>
          <w:szCs w:val="28"/>
        </w:rPr>
        <w:t xml:space="preserve"> easy victory</w:t>
      </w:r>
      <w:r w:rsidR="00F577AF">
        <w:rPr>
          <w:rFonts w:ascii="Garamond" w:hAnsi="Garamond" w:cs="Verdana"/>
          <w:bCs/>
          <w:noProof/>
          <w:sz w:val="28"/>
          <w:szCs w:val="28"/>
        </w:rPr>
        <w:t xml:space="preserve"> (</w:t>
      </w:r>
      <w:r w:rsidR="00F717C9">
        <w:rPr>
          <w:rFonts w:ascii="Garamond" w:hAnsi="Garamond" w:cs="Verdana"/>
          <w:bCs/>
          <w:noProof/>
          <w:sz w:val="28"/>
          <w:szCs w:val="28"/>
        </w:rPr>
        <w:t>0.1 million</w:t>
      </w:r>
      <w:r w:rsidR="00F577AF">
        <w:rPr>
          <w:rFonts w:ascii="Garamond" w:hAnsi="Garamond" w:cs="Verdana"/>
          <w:bCs/>
          <w:noProof/>
          <w:sz w:val="28"/>
          <w:szCs w:val="28"/>
        </w:rPr>
        <w:t xml:space="preserve"> dead, cf. 1.2</w:t>
      </w:r>
      <w:r w:rsidR="00F717C9">
        <w:rPr>
          <w:rFonts w:ascii="Garamond" w:hAnsi="Garamond" w:cs="Verdana"/>
          <w:bCs/>
          <w:noProof/>
          <w:sz w:val="28"/>
          <w:szCs w:val="28"/>
        </w:rPr>
        <w:t xml:space="preserve"> for the British Empire, 3.8 Russia, 2.5</w:t>
      </w:r>
      <w:r w:rsidR="00F577AF">
        <w:rPr>
          <w:rFonts w:ascii="Garamond" w:hAnsi="Garamond" w:cs="Verdana"/>
          <w:bCs/>
          <w:noProof/>
          <w:sz w:val="28"/>
          <w:szCs w:val="28"/>
        </w:rPr>
        <w:t xml:space="preserve"> Germany)</w:t>
      </w:r>
      <w:r>
        <w:rPr>
          <w:rFonts w:ascii="Garamond" w:hAnsi="Garamond" w:cs="Verdana"/>
          <w:bCs/>
          <w:noProof/>
          <w:sz w:val="28"/>
          <w:szCs w:val="28"/>
        </w:rPr>
        <w:t xml:space="preserve">, </w:t>
      </w:r>
      <w:r w:rsidR="00F717C9">
        <w:rPr>
          <w:rFonts w:ascii="Garamond" w:hAnsi="Garamond" w:cs="Verdana"/>
          <w:bCs/>
          <w:noProof/>
          <w:sz w:val="28"/>
          <w:szCs w:val="28"/>
        </w:rPr>
        <w:t xml:space="preserve">and the war-time boom, </w:t>
      </w:r>
      <w:r>
        <w:rPr>
          <w:rFonts w:ascii="Garamond" w:hAnsi="Garamond" w:cs="Verdana"/>
          <w:bCs/>
          <w:noProof/>
          <w:sz w:val="28"/>
          <w:szCs w:val="28"/>
        </w:rPr>
        <w:t xml:space="preserve">but not </w:t>
      </w:r>
      <w:r w:rsidR="006F02B8">
        <w:rPr>
          <w:rFonts w:ascii="Garamond" w:hAnsi="Garamond" w:cs="Verdana"/>
          <w:bCs/>
          <w:noProof/>
          <w:sz w:val="28"/>
          <w:szCs w:val="28"/>
        </w:rPr>
        <w:t xml:space="preserve">the </w:t>
      </w:r>
      <w:r>
        <w:rPr>
          <w:rFonts w:ascii="Garamond" w:hAnsi="Garamond" w:cs="Verdana"/>
          <w:bCs/>
          <w:noProof/>
          <w:sz w:val="28"/>
          <w:szCs w:val="28"/>
        </w:rPr>
        <w:t xml:space="preserve">prospect of permanent ‘entanglement’ </w:t>
      </w:r>
      <w:r w:rsidR="00F717C9">
        <w:rPr>
          <w:rFonts w:ascii="Garamond" w:hAnsi="Garamond" w:cs="Verdana"/>
          <w:bCs/>
          <w:noProof/>
          <w:sz w:val="28"/>
          <w:szCs w:val="28"/>
        </w:rPr>
        <w:t>in</w:t>
      </w:r>
      <w:r>
        <w:rPr>
          <w:rFonts w:ascii="Garamond" w:hAnsi="Garamond" w:cs="Verdana"/>
          <w:bCs/>
          <w:noProof/>
          <w:sz w:val="28"/>
          <w:szCs w:val="28"/>
        </w:rPr>
        <w:t xml:space="preserve"> the League of Nations. She </w:t>
      </w:r>
      <w:r w:rsidR="00F577AF">
        <w:rPr>
          <w:rFonts w:ascii="Garamond" w:hAnsi="Garamond" w:cs="Verdana"/>
          <w:bCs/>
          <w:noProof/>
          <w:sz w:val="28"/>
          <w:szCs w:val="28"/>
        </w:rPr>
        <w:t xml:space="preserve">therefore </w:t>
      </w:r>
      <w:r>
        <w:rPr>
          <w:rFonts w:ascii="Garamond" w:hAnsi="Garamond" w:cs="Verdana"/>
          <w:bCs/>
          <w:noProof/>
          <w:sz w:val="28"/>
          <w:szCs w:val="28"/>
        </w:rPr>
        <w:t>rejects the the Treaty of Versailles and retreats into isolation.</w:t>
      </w:r>
    </w:p>
    <w:p w14:paraId="55B58FAB" w14:textId="77777777" w:rsidR="00A3379D" w:rsidRDefault="00A3379D" w:rsidP="00896C6A">
      <w:pPr>
        <w:rPr>
          <w:rFonts w:ascii="Garamond" w:hAnsi="Garamond" w:cs="Verdana"/>
          <w:bCs/>
          <w:noProof/>
          <w:sz w:val="28"/>
          <w:szCs w:val="28"/>
        </w:rPr>
      </w:pPr>
    </w:p>
    <w:p w14:paraId="04E5648B" w14:textId="625F4331" w:rsidR="00B00473" w:rsidRDefault="00F717C9" w:rsidP="00896C6A">
      <w:pPr>
        <w:rPr>
          <w:rFonts w:ascii="Garamond" w:hAnsi="Garamond" w:cs="Verdana"/>
          <w:bCs/>
          <w:noProof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t>1929: T</w:t>
      </w:r>
      <w:r w:rsidR="00B00473">
        <w:rPr>
          <w:rFonts w:ascii="Garamond" w:hAnsi="Garamond" w:cs="Verdana"/>
          <w:bCs/>
          <w:noProof/>
          <w:sz w:val="28"/>
          <w:szCs w:val="28"/>
        </w:rPr>
        <w:t xml:space="preserve">he stupendous prosperity of the ’Twenties ends with the Wall Street Crash and the </w:t>
      </w:r>
      <w:r w:rsidR="00B00473" w:rsidRPr="00B00473">
        <w:rPr>
          <w:rFonts w:ascii="Garamond" w:hAnsi="Garamond" w:cs="Verdana"/>
          <w:b/>
          <w:bCs/>
          <w:noProof/>
          <w:sz w:val="28"/>
          <w:szCs w:val="28"/>
        </w:rPr>
        <w:t>Great Depression</w:t>
      </w:r>
      <w:r>
        <w:rPr>
          <w:rFonts w:ascii="Garamond" w:hAnsi="Garamond" w:cs="Verdana"/>
          <w:bCs/>
          <w:noProof/>
          <w:sz w:val="28"/>
          <w:szCs w:val="28"/>
        </w:rPr>
        <w:t>.</w:t>
      </w:r>
      <w:r w:rsidR="00B00473">
        <w:rPr>
          <w:rFonts w:ascii="Garamond" w:hAnsi="Garamond" w:cs="Verdana"/>
          <w:bCs/>
          <w:noProof/>
          <w:sz w:val="28"/>
          <w:szCs w:val="28"/>
        </w:rPr>
        <w:t xml:space="preserve"> America recovers even more slowly than Europe, despite or because of economic experiments by </w:t>
      </w:r>
      <w:r w:rsidR="00AC6A96">
        <w:rPr>
          <w:rFonts w:ascii="Garamond" w:hAnsi="Garamond" w:cs="Verdana"/>
          <w:bCs/>
          <w:noProof/>
          <w:sz w:val="28"/>
          <w:szCs w:val="28"/>
        </w:rPr>
        <w:t>her</w:t>
      </w:r>
      <w:r w:rsidR="00B00473">
        <w:rPr>
          <w:rFonts w:ascii="Garamond" w:hAnsi="Garamond" w:cs="Verdana"/>
          <w:bCs/>
          <w:noProof/>
          <w:sz w:val="28"/>
          <w:szCs w:val="28"/>
        </w:rPr>
        <w:t xml:space="preserve"> government</w:t>
      </w:r>
      <w:r w:rsidR="00AC6A96">
        <w:rPr>
          <w:rFonts w:ascii="Garamond" w:hAnsi="Garamond" w:cs="Verdana"/>
          <w:bCs/>
          <w:noProof/>
          <w:sz w:val="28"/>
          <w:szCs w:val="28"/>
        </w:rPr>
        <w:t>.</w:t>
      </w:r>
    </w:p>
    <w:p w14:paraId="6EEE4B0A" w14:textId="77777777" w:rsidR="00A3379D" w:rsidRDefault="00A3379D" w:rsidP="00896C6A">
      <w:pPr>
        <w:rPr>
          <w:rFonts w:ascii="Garamond" w:hAnsi="Garamond" w:cs="Verdana"/>
          <w:bCs/>
          <w:sz w:val="28"/>
          <w:szCs w:val="28"/>
        </w:rPr>
      </w:pPr>
    </w:p>
    <w:p w14:paraId="4AEE5771" w14:textId="27847BFA" w:rsidR="006F02B8" w:rsidRDefault="006F02B8" w:rsidP="00896C6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1933-1941: </w:t>
      </w:r>
      <w:r w:rsidR="009E45DC">
        <w:rPr>
          <w:rFonts w:ascii="Garamond" w:hAnsi="Garamond" w:cs="Verdana"/>
          <w:b/>
          <w:bCs/>
          <w:sz w:val="28"/>
          <w:szCs w:val="28"/>
        </w:rPr>
        <w:t>I</w:t>
      </w:r>
      <w:r w:rsidRPr="00E74C02">
        <w:rPr>
          <w:rFonts w:ascii="Garamond" w:hAnsi="Garamond" w:cs="Verdana"/>
          <w:b/>
          <w:bCs/>
          <w:sz w:val="28"/>
          <w:szCs w:val="28"/>
        </w:rPr>
        <w:t>nternational security breaks down</w:t>
      </w:r>
      <w:r>
        <w:rPr>
          <w:rFonts w:ascii="Garamond" w:hAnsi="Garamond" w:cs="Verdana"/>
          <w:bCs/>
          <w:sz w:val="28"/>
          <w:szCs w:val="28"/>
        </w:rPr>
        <w:t xml:space="preserve">. </w:t>
      </w:r>
      <w:r w:rsidR="006F15C7">
        <w:rPr>
          <w:rFonts w:ascii="Garamond" w:hAnsi="Garamond" w:cs="Verdana"/>
          <w:bCs/>
          <w:sz w:val="28"/>
          <w:szCs w:val="28"/>
        </w:rPr>
        <w:t>World War I losers (Germany, Russia, Hungary, Croatia) or disc</w:t>
      </w:r>
      <w:r w:rsidR="00191B7A">
        <w:rPr>
          <w:rFonts w:ascii="Garamond" w:hAnsi="Garamond" w:cs="Verdana"/>
          <w:bCs/>
          <w:sz w:val="28"/>
          <w:szCs w:val="28"/>
        </w:rPr>
        <w:t>ontented winners (Japan, Italy)</w:t>
      </w:r>
      <w:r w:rsidR="006F15C7">
        <w:rPr>
          <w:rFonts w:ascii="Garamond" w:hAnsi="Garamond" w:cs="Verdana"/>
          <w:bCs/>
          <w:sz w:val="28"/>
          <w:szCs w:val="28"/>
        </w:rPr>
        <w:t xml:space="preserve"> overturn the Versailles settlement </w:t>
      </w:r>
      <w:r w:rsidR="00191B7A">
        <w:rPr>
          <w:rFonts w:ascii="Garamond" w:hAnsi="Garamond" w:cs="Verdana"/>
          <w:bCs/>
          <w:sz w:val="28"/>
          <w:szCs w:val="28"/>
        </w:rPr>
        <w:t>through</w:t>
      </w:r>
      <w:r w:rsidR="006F15C7">
        <w:rPr>
          <w:rFonts w:ascii="Garamond" w:hAnsi="Garamond" w:cs="Verdana"/>
          <w:bCs/>
          <w:sz w:val="28"/>
          <w:szCs w:val="28"/>
        </w:rPr>
        <w:t xml:space="preserve"> </w:t>
      </w:r>
      <w:r w:rsidR="00191B7A">
        <w:rPr>
          <w:rFonts w:ascii="Garamond" w:hAnsi="Garamond" w:cs="Verdana"/>
          <w:bCs/>
          <w:sz w:val="28"/>
          <w:szCs w:val="28"/>
        </w:rPr>
        <w:t>aggressive annexations and wars</w:t>
      </w:r>
      <w:r w:rsidR="006F15C7">
        <w:rPr>
          <w:rFonts w:ascii="Garamond" w:hAnsi="Garamond" w:cs="Verdana"/>
          <w:bCs/>
          <w:sz w:val="28"/>
          <w:szCs w:val="28"/>
        </w:rPr>
        <w:t>.</w:t>
      </w:r>
    </w:p>
    <w:p w14:paraId="17C59435" w14:textId="77777777" w:rsidR="006F02B8" w:rsidRDefault="006F02B8" w:rsidP="00896C6A">
      <w:pPr>
        <w:rPr>
          <w:rFonts w:ascii="Garamond" w:hAnsi="Garamond" w:cs="Verdana"/>
          <w:bCs/>
          <w:sz w:val="28"/>
          <w:szCs w:val="28"/>
        </w:rPr>
      </w:pPr>
    </w:p>
    <w:p w14:paraId="6EC32735" w14:textId="1926C27D" w:rsidR="00BB731F" w:rsidRDefault="006F02B8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1937</w:t>
      </w:r>
      <w:r w:rsidR="00B671E4">
        <w:rPr>
          <w:rFonts w:ascii="Garamond" w:hAnsi="Garamond" w:cs="Verdana"/>
          <w:bCs/>
          <w:sz w:val="28"/>
          <w:szCs w:val="28"/>
        </w:rPr>
        <w:t xml:space="preserve">: </w:t>
      </w:r>
      <w:r w:rsidR="00191B7A">
        <w:rPr>
          <w:rFonts w:ascii="Garamond" w:hAnsi="Garamond" w:cs="Verdana"/>
          <w:bCs/>
          <w:sz w:val="28"/>
          <w:szCs w:val="28"/>
        </w:rPr>
        <w:t>a</w:t>
      </w:r>
      <w:r w:rsidR="000B53F5">
        <w:rPr>
          <w:rFonts w:ascii="Garamond" w:hAnsi="Garamond" w:cs="Verdana"/>
          <w:bCs/>
          <w:sz w:val="28"/>
          <w:szCs w:val="28"/>
        </w:rPr>
        <w:t xml:space="preserve"> new</w:t>
      </w:r>
      <w:r w:rsidR="00B671E4">
        <w:rPr>
          <w:rFonts w:ascii="Garamond" w:hAnsi="Garamond" w:cs="Verdana"/>
          <w:bCs/>
          <w:sz w:val="28"/>
          <w:szCs w:val="28"/>
        </w:rPr>
        <w:t xml:space="preserve"> </w:t>
      </w:r>
      <w:r w:rsidR="00B671E4" w:rsidRPr="00191B7A">
        <w:rPr>
          <w:rFonts w:ascii="Garamond" w:hAnsi="Garamond" w:cs="Verdana"/>
          <w:b/>
          <w:bCs/>
          <w:sz w:val="28"/>
          <w:szCs w:val="28"/>
        </w:rPr>
        <w:t>World War</w:t>
      </w:r>
      <w:r w:rsidR="00B671E4">
        <w:rPr>
          <w:rFonts w:ascii="Garamond" w:hAnsi="Garamond" w:cs="Verdana"/>
          <w:bCs/>
          <w:sz w:val="28"/>
          <w:szCs w:val="28"/>
        </w:rPr>
        <w:t xml:space="preserve"> begins</w:t>
      </w:r>
      <w:r>
        <w:rPr>
          <w:rFonts w:ascii="Garamond" w:hAnsi="Garamond" w:cs="Verdana"/>
          <w:bCs/>
          <w:sz w:val="28"/>
          <w:szCs w:val="28"/>
        </w:rPr>
        <w:t>, first in Asia, then in Europe</w:t>
      </w:r>
      <w:r w:rsidR="00B671E4">
        <w:rPr>
          <w:rFonts w:ascii="Garamond" w:hAnsi="Garamond" w:cs="Verdana"/>
          <w:bCs/>
          <w:sz w:val="28"/>
          <w:szCs w:val="28"/>
        </w:rPr>
        <w:t>.</w:t>
      </w:r>
      <w:r>
        <w:rPr>
          <w:rFonts w:ascii="Garamond" w:hAnsi="Garamond" w:cs="Verdana"/>
          <w:bCs/>
          <w:sz w:val="28"/>
          <w:szCs w:val="28"/>
        </w:rPr>
        <w:t xml:space="preserve"> </w:t>
      </w:r>
      <w:r w:rsidR="006F15C7">
        <w:rPr>
          <w:rFonts w:ascii="Garamond" w:hAnsi="Garamond" w:cs="Verdana"/>
          <w:bCs/>
          <w:sz w:val="28"/>
          <w:szCs w:val="28"/>
        </w:rPr>
        <w:t>America</w:t>
      </w:r>
      <w:r w:rsidR="00F577AF">
        <w:rPr>
          <w:rFonts w:ascii="Garamond" w:hAnsi="Garamond" w:cs="Verdana"/>
          <w:bCs/>
          <w:sz w:val="28"/>
          <w:szCs w:val="28"/>
        </w:rPr>
        <w:t>ns are</w:t>
      </w:r>
      <w:r w:rsidR="006F15C7">
        <w:rPr>
          <w:rFonts w:ascii="Garamond" w:hAnsi="Garamond" w:cs="Verdana"/>
          <w:bCs/>
          <w:sz w:val="28"/>
          <w:szCs w:val="28"/>
        </w:rPr>
        <w:t xml:space="preserve"> desperate to avoid </w:t>
      </w:r>
      <w:r w:rsidR="000B53F5">
        <w:rPr>
          <w:rFonts w:ascii="Garamond" w:hAnsi="Garamond" w:cs="Verdana"/>
          <w:bCs/>
          <w:sz w:val="28"/>
          <w:szCs w:val="28"/>
        </w:rPr>
        <w:t>it</w:t>
      </w:r>
      <w:r w:rsidR="006F15C7">
        <w:rPr>
          <w:rFonts w:ascii="Garamond" w:hAnsi="Garamond" w:cs="Verdana"/>
          <w:bCs/>
          <w:sz w:val="28"/>
          <w:szCs w:val="28"/>
        </w:rPr>
        <w:t>. President Roosevelt (1933-45</w:t>
      </w:r>
      <w:r w:rsidR="000B53F5">
        <w:rPr>
          <w:rFonts w:ascii="Garamond" w:hAnsi="Garamond" w:cs="Verdana"/>
          <w:bCs/>
          <w:sz w:val="28"/>
          <w:szCs w:val="28"/>
        </w:rPr>
        <w:t>; ‘FDR’</w:t>
      </w:r>
      <w:r w:rsidR="006F15C7">
        <w:rPr>
          <w:rFonts w:ascii="Garamond" w:hAnsi="Garamond" w:cs="Verdana"/>
          <w:bCs/>
          <w:sz w:val="28"/>
          <w:szCs w:val="28"/>
        </w:rPr>
        <w:t xml:space="preserve">) </w:t>
      </w:r>
      <w:r w:rsidR="00C42D82">
        <w:rPr>
          <w:rFonts w:ascii="Garamond" w:hAnsi="Garamond" w:cs="Verdana"/>
          <w:bCs/>
          <w:sz w:val="28"/>
          <w:szCs w:val="28"/>
        </w:rPr>
        <w:t>sends economic and military</w:t>
      </w:r>
      <w:r w:rsidR="00935A9B">
        <w:rPr>
          <w:rFonts w:ascii="Garamond" w:hAnsi="Garamond" w:cs="Verdana"/>
          <w:bCs/>
          <w:sz w:val="28"/>
          <w:szCs w:val="28"/>
        </w:rPr>
        <w:t xml:space="preserve"> aid to the</w:t>
      </w:r>
      <w:r w:rsidR="006F15C7">
        <w:rPr>
          <w:rFonts w:ascii="Garamond" w:hAnsi="Garamond" w:cs="Verdana"/>
          <w:bCs/>
          <w:sz w:val="28"/>
          <w:szCs w:val="28"/>
        </w:rPr>
        <w:t xml:space="preserve"> Allies</w:t>
      </w:r>
      <w:r w:rsidR="000B53F5">
        <w:rPr>
          <w:rFonts w:ascii="Garamond" w:hAnsi="Garamond" w:cs="Verdana"/>
          <w:bCs/>
          <w:sz w:val="28"/>
          <w:szCs w:val="28"/>
        </w:rPr>
        <w:t xml:space="preserve"> but, until ’</w:t>
      </w:r>
      <w:r w:rsidR="00F577AF">
        <w:rPr>
          <w:rFonts w:ascii="Garamond" w:hAnsi="Garamond" w:cs="Verdana"/>
          <w:bCs/>
          <w:sz w:val="28"/>
          <w:szCs w:val="28"/>
        </w:rPr>
        <w:t xml:space="preserve">40, seeks to </w:t>
      </w:r>
      <w:r w:rsidR="00191B7A">
        <w:rPr>
          <w:rFonts w:ascii="Garamond" w:hAnsi="Garamond" w:cs="Verdana"/>
          <w:bCs/>
          <w:sz w:val="28"/>
          <w:szCs w:val="28"/>
        </w:rPr>
        <w:t>evade</w:t>
      </w:r>
      <w:r w:rsidR="00F577AF">
        <w:rPr>
          <w:rFonts w:ascii="Garamond" w:hAnsi="Garamond" w:cs="Verdana"/>
          <w:bCs/>
          <w:sz w:val="28"/>
          <w:szCs w:val="28"/>
        </w:rPr>
        <w:t xml:space="preserve"> </w:t>
      </w:r>
      <w:r w:rsidR="00935A9B">
        <w:rPr>
          <w:rFonts w:ascii="Garamond" w:hAnsi="Garamond" w:cs="Verdana"/>
          <w:bCs/>
          <w:sz w:val="28"/>
          <w:szCs w:val="28"/>
        </w:rPr>
        <w:t>war</w:t>
      </w:r>
      <w:r w:rsidR="00E74C02">
        <w:rPr>
          <w:rFonts w:ascii="Garamond" w:hAnsi="Garamond" w:cs="Verdana"/>
          <w:bCs/>
          <w:sz w:val="28"/>
          <w:szCs w:val="28"/>
        </w:rPr>
        <w:t>.</w:t>
      </w:r>
      <w:r w:rsidR="000B53F5">
        <w:rPr>
          <w:rFonts w:ascii="Garamond" w:hAnsi="Garamond" w:cs="Verdana"/>
          <w:bCs/>
          <w:sz w:val="28"/>
          <w:szCs w:val="28"/>
        </w:rPr>
        <w:t xml:space="preserve"> </w:t>
      </w:r>
      <w:r w:rsidR="000B53F5" w:rsidRPr="000B53F5">
        <w:rPr>
          <w:rFonts w:ascii="Garamond" w:hAnsi="Garamond" w:cs="Verdana"/>
          <w:b/>
          <w:bCs/>
          <w:sz w:val="28"/>
          <w:szCs w:val="28"/>
        </w:rPr>
        <w:t>History reaches a climax</w:t>
      </w:r>
      <w:r w:rsidR="000B53F5">
        <w:rPr>
          <w:rFonts w:ascii="Garamond" w:hAnsi="Garamond" w:cs="Verdana"/>
          <w:bCs/>
          <w:sz w:val="28"/>
          <w:szCs w:val="28"/>
        </w:rPr>
        <w:t>.</w:t>
      </w:r>
      <w:r w:rsidR="00BB731F">
        <w:rPr>
          <w:rFonts w:ascii="Garamond" w:hAnsi="Garamond" w:cs="Verdana"/>
          <w:bCs/>
          <w:sz w:val="28"/>
          <w:szCs w:val="28"/>
        </w:rPr>
        <w:br w:type="page"/>
      </w:r>
    </w:p>
    <w:p w14:paraId="7FDA5FDF" w14:textId="4798CE26" w:rsidR="00BB731F" w:rsidRDefault="00BB731F" w:rsidP="00BB731F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Garamond" w:hAnsi="Garamond" w:cs="Verdana"/>
          <w:b/>
          <w:bCs/>
          <w:color w:val="FF0000"/>
          <w:sz w:val="28"/>
          <w:szCs w:val="28"/>
        </w:rPr>
        <w:t>3.</w:t>
      </w:r>
      <w:r w:rsidRPr="006744DA">
        <w:rPr>
          <w:rFonts w:ascii="Garamond" w:hAnsi="Garamond" w:cs="Verdana"/>
          <w:b/>
          <w:bCs/>
          <w:color w:val="FF0000"/>
          <w:sz w:val="28"/>
          <w:szCs w:val="28"/>
        </w:rPr>
        <w:t xml:space="preserve"> </w:t>
      </w:r>
      <w:r>
        <w:rPr>
          <w:rFonts w:ascii="Garamond" w:hAnsi="Garamond" w:cs="Verdana"/>
          <w:b/>
          <w:bCs/>
          <w:color w:val="FF0000"/>
          <w:sz w:val="28"/>
          <w:szCs w:val="28"/>
        </w:rPr>
        <w:t>American governance</w:t>
      </w:r>
    </w:p>
    <w:p w14:paraId="779CF4CE" w14:textId="77777777" w:rsidR="00BB731F" w:rsidRDefault="00BB731F" w:rsidP="00BB731F">
      <w:pPr>
        <w:rPr>
          <w:rFonts w:ascii="Garamond" w:hAnsi="Garamond" w:cs="Verdana"/>
          <w:bCs/>
          <w:sz w:val="28"/>
          <w:szCs w:val="28"/>
        </w:rPr>
      </w:pPr>
    </w:p>
    <w:p w14:paraId="5B687A58" w14:textId="77777777" w:rsidR="00BB731F" w:rsidRDefault="00BB731F" w:rsidP="00BB731F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The Thirteen Colonies which revolted in 1775 formed first a loose confederation, then (in 1789) a </w:t>
      </w:r>
      <w:r w:rsidRPr="008C2466">
        <w:rPr>
          <w:rFonts w:ascii="Garamond" w:hAnsi="Garamond" w:cs="Verdana"/>
          <w:b/>
          <w:bCs/>
          <w:sz w:val="28"/>
          <w:szCs w:val="28"/>
        </w:rPr>
        <w:t>Federal Government</w:t>
      </w:r>
      <w:r>
        <w:rPr>
          <w:rFonts w:ascii="Garamond" w:hAnsi="Garamond" w:cs="Verdana"/>
          <w:bCs/>
          <w:sz w:val="28"/>
          <w:szCs w:val="28"/>
        </w:rPr>
        <w:t xml:space="preserve">  which tended, especially after the Civil War, to assume the authority of a traditional national state. </w:t>
      </w:r>
    </w:p>
    <w:p w14:paraId="522A7761" w14:textId="77777777" w:rsidR="00BB731F" w:rsidRDefault="00BB731F" w:rsidP="00BB731F">
      <w:pPr>
        <w:rPr>
          <w:rFonts w:ascii="Garamond" w:hAnsi="Garamond" w:cs="Verdana"/>
          <w:bCs/>
          <w:sz w:val="28"/>
          <w:szCs w:val="28"/>
        </w:rPr>
      </w:pPr>
    </w:p>
    <w:p w14:paraId="4232B648" w14:textId="77777777" w:rsidR="00BB731F" w:rsidRDefault="00BB731F" w:rsidP="00BB731F">
      <w:pPr>
        <w:rPr>
          <w:rFonts w:ascii="Garamond" w:hAnsi="Garamond" w:cs="Verdana"/>
          <w:bCs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2336" behindDoc="0" locked="0" layoutInCell="1" allowOverlap="1" wp14:anchorId="30ED684D" wp14:editId="1EC72A17">
            <wp:simplePos x="0" y="0"/>
            <wp:positionH relativeFrom="column">
              <wp:posOffset>-114300</wp:posOffset>
            </wp:positionH>
            <wp:positionV relativeFrom="paragraph">
              <wp:posOffset>142875</wp:posOffset>
            </wp:positionV>
            <wp:extent cx="6040755" cy="3768725"/>
            <wp:effectExtent l="0" t="0" r="444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 w:cs="Verdana"/>
          <w:bCs/>
          <w:sz w:val="28"/>
          <w:szCs w:val="28"/>
        </w:rPr>
        <w:t xml:space="preserve">The powers and structure of the Federal Government are defined by the (ambiguous and heavily amended) </w:t>
      </w:r>
      <w:r w:rsidRPr="008C2466">
        <w:rPr>
          <w:rFonts w:ascii="Garamond" w:hAnsi="Garamond" w:cs="Verdana"/>
          <w:b/>
          <w:bCs/>
          <w:sz w:val="28"/>
          <w:szCs w:val="28"/>
        </w:rPr>
        <w:t>Constitution</w:t>
      </w:r>
      <w:r>
        <w:rPr>
          <w:rFonts w:ascii="Garamond" w:hAnsi="Garamond" w:cs="Verdana"/>
          <w:bCs/>
          <w:sz w:val="28"/>
          <w:szCs w:val="28"/>
        </w:rPr>
        <w:t xml:space="preserve"> of 1789.</w:t>
      </w:r>
    </w:p>
    <w:p w14:paraId="2E87AD2B" w14:textId="77777777" w:rsidR="00BB731F" w:rsidRDefault="00BB731F" w:rsidP="00BB731F">
      <w:pPr>
        <w:rPr>
          <w:rFonts w:ascii="Garamond" w:hAnsi="Garamond" w:cs="Verdana"/>
          <w:bCs/>
          <w:sz w:val="28"/>
          <w:szCs w:val="28"/>
        </w:rPr>
      </w:pPr>
    </w:p>
    <w:p w14:paraId="260B0943" w14:textId="77777777" w:rsidR="00BB731F" w:rsidRDefault="00BB731F" w:rsidP="00BB731F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The Constitution is essentially a republican version of the C18 British state. The </w:t>
      </w:r>
      <w:r w:rsidRPr="003C74A8">
        <w:rPr>
          <w:rFonts w:ascii="Garamond" w:hAnsi="Garamond" w:cs="Verdana"/>
          <w:b/>
          <w:bCs/>
          <w:sz w:val="28"/>
          <w:szCs w:val="28"/>
        </w:rPr>
        <w:t>Founding Fathers</w:t>
      </w:r>
      <w:r>
        <w:rPr>
          <w:rFonts w:ascii="Garamond" w:hAnsi="Garamond" w:cs="Verdana"/>
          <w:bCs/>
          <w:sz w:val="28"/>
          <w:szCs w:val="28"/>
        </w:rPr>
        <w:t xml:space="preserve"> were anxious about the tendency of the Crown to monopolise power, so the Constitution insists on an sharp ‘separation of powers’ between the Crown (now the Executive Branch, headed by a President) and Parliament (now Congress), with an independent judiciary. In practice, the C20 Presidency has become monarchical, especially </w:t>
      </w:r>
      <w:r w:rsidRPr="00D56761">
        <w:rPr>
          <w:rFonts w:ascii="Garamond" w:hAnsi="Garamond" w:cs="Verdana"/>
          <w:b/>
          <w:bCs/>
          <w:sz w:val="28"/>
          <w:szCs w:val="28"/>
        </w:rPr>
        <w:t>during wars</w:t>
      </w:r>
      <w:r>
        <w:rPr>
          <w:rFonts w:ascii="Garamond" w:hAnsi="Garamond" w:cs="Verdana"/>
          <w:bCs/>
          <w:sz w:val="28"/>
          <w:szCs w:val="28"/>
        </w:rPr>
        <w:t xml:space="preserve">, including the long Cold War. </w:t>
      </w:r>
    </w:p>
    <w:p w14:paraId="106F237D" w14:textId="77777777" w:rsidR="00BB731F" w:rsidRDefault="00BB731F" w:rsidP="00BB731F">
      <w:pPr>
        <w:rPr>
          <w:rFonts w:ascii="Garamond" w:hAnsi="Garamond" w:cs="Verdana"/>
          <w:bCs/>
          <w:sz w:val="28"/>
          <w:szCs w:val="28"/>
        </w:rPr>
      </w:pPr>
    </w:p>
    <w:p w14:paraId="2D967384" w14:textId="22D7EA1D" w:rsidR="00BB731F" w:rsidRDefault="00BB731F" w:rsidP="00BB731F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The American </w:t>
      </w:r>
      <w:r w:rsidRPr="003C74A8">
        <w:rPr>
          <w:rFonts w:ascii="Garamond" w:hAnsi="Garamond" w:cs="Verdana"/>
          <w:b/>
          <w:bCs/>
          <w:sz w:val="28"/>
          <w:szCs w:val="28"/>
        </w:rPr>
        <w:t>party system</w:t>
      </w:r>
      <w:r>
        <w:rPr>
          <w:rFonts w:ascii="Garamond" w:hAnsi="Garamond" w:cs="Verdana"/>
          <w:bCs/>
          <w:sz w:val="28"/>
          <w:szCs w:val="28"/>
        </w:rPr>
        <w:t xml:space="preserve"> is easily misunderstood. It is not ideological. There has been </w:t>
      </w:r>
      <w:r w:rsidRPr="003C74A8">
        <w:rPr>
          <w:rFonts w:ascii="Garamond" w:hAnsi="Garamond" w:cs="Verdana"/>
          <w:bCs/>
          <w:i/>
          <w:sz w:val="28"/>
          <w:szCs w:val="28"/>
        </w:rPr>
        <w:t>one</w:t>
      </w:r>
      <w:r>
        <w:rPr>
          <w:rFonts w:ascii="Garamond" w:hAnsi="Garamond" w:cs="Verdana"/>
          <w:bCs/>
          <w:sz w:val="28"/>
          <w:szCs w:val="28"/>
        </w:rPr>
        <w:t xml:space="preserve"> great national party, the Jeffersonians, later known as the </w:t>
      </w:r>
      <w:r w:rsidRPr="003C74A8">
        <w:rPr>
          <w:rFonts w:ascii="Garamond" w:hAnsi="Garamond" w:cs="Verdana"/>
          <w:b/>
          <w:bCs/>
          <w:sz w:val="28"/>
          <w:szCs w:val="28"/>
        </w:rPr>
        <w:t>Democrats</w:t>
      </w:r>
      <w:r>
        <w:rPr>
          <w:rFonts w:ascii="Garamond" w:hAnsi="Garamond" w:cs="Verdana"/>
          <w:bCs/>
          <w:sz w:val="28"/>
          <w:szCs w:val="28"/>
        </w:rPr>
        <w:t xml:space="preserve">, who achieved power in 1800 and have held it for much of the last 214 years. The Democrats, who symbol is a donkey, are an alliance of city ‘machines’ with various other groups – often immigrants, sometimes the West, or the South, or ‘liberals’ (which in America means ‘social democrats’), or Catholics – and have promoted at various points the French Revolution, territorial expansion, slavery, free trade, and welfarism. The Democrats have been opposed by various parties – first the Federalists, then the Whigs, and since 1860 the </w:t>
      </w:r>
      <w:r w:rsidRPr="00CE44B8">
        <w:rPr>
          <w:rFonts w:ascii="Garamond" w:hAnsi="Garamond" w:cs="Verdana"/>
          <w:b/>
          <w:bCs/>
          <w:sz w:val="28"/>
          <w:szCs w:val="28"/>
        </w:rPr>
        <w:t>Republicans</w:t>
      </w:r>
      <w:r>
        <w:rPr>
          <w:rFonts w:ascii="Garamond" w:hAnsi="Garamond" w:cs="Verdana"/>
          <w:bCs/>
          <w:sz w:val="28"/>
          <w:szCs w:val="28"/>
        </w:rPr>
        <w:t xml:space="preserve">, symbolised by an elephant, who began as a regional anti-slavery party, and have often (before the 1890s, after the 1970s) been in favour of small, efficient government. But both donkey and elephant ‘parties’ are </w:t>
      </w:r>
      <w:r w:rsidR="000B53F5">
        <w:rPr>
          <w:rFonts w:ascii="Garamond" w:hAnsi="Garamond" w:cs="Verdana"/>
          <w:bCs/>
          <w:sz w:val="28"/>
          <w:szCs w:val="28"/>
        </w:rPr>
        <w:t xml:space="preserve">ungainly </w:t>
      </w:r>
      <w:r>
        <w:rPr>
          <w:rFonts w:ascii="Garamond" w:hAnsi="Garamond" w:cs="Verdana"/>
          <w:bCs/>
          <w:sz w:val="28"/>
          <w:szCs w:val="28"/>
        </w:rPr>
        <w:t>shifting coalitions</w:t>
      </w:r>
      <w:r w:rsidR="000B53F5">
        <w:rPr>
          <w:rFonts w:ascii="Garamond" w:hAnsi="Garamond" w:cs="Verdana"/>
          <w:bCs/>
          <w:sz w:val="28"/>
          <w:szCs w:val="28"/>
        </w:rPr>
        <w:t xml:space="preserve"> – now as in 1941!</w:t>
      </w:r>
    </w:p>
    <w:p w14:paraId="2059EAA3" w14:textId="77777777" w:rsidR="00AC6A96" w:rsidRDefault="00AC6A96" w:rsidP="00E74C02">
      <w:pPr>
        <w:rPr>
          <w:rFonts w:ascii="Garamond" w:hAnsi="Garamond" w:cs="Verdana"/>
          <w:b/>
          <w:bCs/>
          <w:color w:val="FF0000"/>
          <w:sz w:val="28"/>
          <w:szCs w:val="28"/>
        </w:rPr>
      </w:pPr>
    </w:p>
    <w:p w14:paraId="566F7989" w14:textId="683543E6" w:rsidR="00E74C02" w:rsidRPr="006744DA" w:rsidRDefault="00BB731F" w:rsidP="00E74C02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Garamond" w:hAnsi="Garamond" w:cs="Verdana"/>
          <w:b/>
          <w:bCs/>
          <w:color w:val="FF0000"/>
          <w:sz w:val="28"/>
          <w:szCs w:val="28"/>
        </w:rPr>
        <w:t>4</w:t>
      </w:r>
      <w:r w:rsidR="00E74C02">
        <w:rPr>
          <w:rFonts w:ascii="Garamond" w:hAnsi="Garamond" w:cs="Verdana"/>
          <w:b/>
          <w:bCs/>
          <w:color w:val="FF0000"/>
          <w:sz w:val="28"/>
          <w:szCs w:val="28"/>
        </w:rPr>
        <w:t>.</w:t>
      </w:r>
      <w:r w:rsidR="00E74C02" w:rsidRPr="006744DA">
        <w:rPr>
          <w:rFonts w:ascii="Garamond" w:hAnsi="Garamond" w:cs="Verdana"/>
          <w:b/>
          <w:bCs/>
          <w:color w:val="FF0000"/>
          <w:sz w:val="28"/>
          <w:szCs w:val="28"/>
        </w:rPr>
        <w:t xml:space="preserve"> </w:t>
      </w:r>
      <w:r w:rsidR="00E74C02">
        <w:rPr>
          <w:rFonts w:ascii="Garamond" w:hAnsi="Garamond" w:cs="Verdana"/>
          <w:b/>
          <w:bCs/>
          <w:color w:val="FF0000"/>
          <w:sz w:val="28"/>
          <w:szCs w:val="28"/>
        </w:rPr>
        <w:t>T</w:t>
      </w:r>
      <w:r w:rsidR="00E74C02" w:rsidRPr="00E74C02">
        <w:rPr>
          <w:rFonts w:ascii="Garamond" w:hAnsi="Garamond" w:cs="Verdana"/>
          <w:b/>
          <w:bCs/>
          <w:color w:val="FF0000"/>
          <w:sz w:val="28"/>
          <w:szCs w:val="28"/>
        </w:rPr>
        <w:t>he end o</w:t>
      </w:r>
      <w:r w:rsidR="00F577AF">
        <w:rPr>
          <w:rFonts w:ascii="Garamond" w:hAnsi="Garamond" w:cs="Verdana"/>
          <w:b/>
          <w:bCs/>
          <w:color w:val="FF0000"/>
          <w:sz w:val="28"/>
          <w:szCs w:val="28"/>
        </w:rPr>
        <w:t>f isolationism and World War II</w:t>
      </w:r>
    </w:p>
    <w:p w14:paraId="0DACCEAF" w14:textId="1D1CFF08" w:rsidR="00B00473" w:rsidRDefault="00996C15" w:rsidP="00896C6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drawing>
          <wp:inline distT="0" distB="0" distL="0" distR="0" wp14:anchorId="7C708E2D" wp14:editId="5694473B">
            <wp:extent cx="8595360" cy="3647440"/>
            <wp:effectExtent l="0" t="0" r="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 in xii4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36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D184" w14:textId="2BB62B1F" w:rsidR="00996C15" w:rsidRDefault="000B53F5" w:rsidP="00896C6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1941</w:t>
      </w:r>
      <w:r w:rsidR="00BE3DCE">
        <w:rPr>
          <w:rFonts w:ascii="Garamond" w:hAnsi="Garamond" w:cs="Verdana"/>
          <w:bCs/>
          <w:sz w:val="28"/>
          <w:szCs w:val="28"/>
        </w:rPr>
        <w:t xml:space="preserve">: here is the situation </w:t>
      </w:r>
      <w:r>
        <w:rPr>
          <w:rFonts w:ascii="Garamond" w:hAnsi="Garamond" w:cs="Verdana"/>
          <w:bCs/>
          <w:sz w:val="28"/>
          <w:szCs w:val="28"/>
        </w:rPr>
        <w:t>on New Year’s Day</w:t>
      </w:r>
      <w:r w:rsidR="00BE3DCE">
        <w:rPr>
          <w:rFonts w:ascii="Garamond" w:hAnsi="Garamond" w:cs="Verdana"/>
          <w:bCs/>
          <w:sz w:val="28"/>
          <w:szCs w:val="28"/>
        </w:rPr>
        <w:t xml:space="preserve">. The Axis </w:t>
      </w:r>
      <w:r w:rsidR="00AC6A96">
        <w:rPr>
          <w:rFonts w:ascii="Garamond" w:hAnsi="Garamond" w:cs="Verdana"/>
          <w:bCs/>
          <w:sz w:val="28"/>
          <w:szCs w:val="28"/>
        </w:rPr>
        <w:t>is marked in black: Japan holds most of East Asia;</w:t>
      </w:r>
      <w:r w:rsidR="00BE3DCE">
        <w:rPr>
          <w:rFonts w:ascii="Garamond" w:hAnsi="Garamond" w:cs="Verdana"/>
          <w:bCs/>
          <w:sz w:val="28"/>
          <w:szCs w:val="28"/>
        </w:rPr>
        <w:t xml:space="preserve"> Ge</w:t>
      </w:r>
      <w:r w:rsidR="00191B7A">
        <w:rPr>
          <w:rFonts w:ascii="Garamond" w:hAnsi="Garamond" w:cs="Verdana"/>
          <w:bCs/>
          <w:sz w:val="28"/>
          <w:szCs w:val="28"/>
        </w:rPr>
        <w:t xml:space="preserve">rmany, </w:t>
      </w:r>
      <w:r w:rsidR="00AC6A96">
        <w:rPr>
          <w:rFonts w:ascii="Garamond" w:hAnsi="Garamond" w:cs="Verdana"/>
          <w:bCs/>
          <w:sz w:val="28"/>
          <w:szCs w:val="28"/>
        </w:rPr>
        <w:t>Italy and their partners (</w:t>
      </w:r>
      <w:r w:rsidR="00BE3DCE">
        <w:rPr>
          <w:rFonts w:ascii="Garamond" w:hAnsi="Garamond" w:cs="Verdana"/>
          <w:bCs/>
          <w:sz w:val="28"/>
          <w:szCs w:val="28"/>
        </w:rPr>
        <w:t>Hungary, Rumania, Bulgaria, Vichy France</w:t>
      </w:r>
      <w:r w:rsidR="00AC6A96">
        <w:rPr>
          <w:rFonts w:ascii="Garamond" w:hAnsi="Garamond" w:cs="Verdana"/>
          <w:bCs/>
          <w:sz w:val="28"/>
          <w:szCs w:val="28"/>
        </w:rPr>
        <w:t>) hold Europe</w:t>
      </w:r>
      <w:r w:rsidR="00BE3DCE">
        <w:rPr>
          <w:rFonts w:ascii="Garamond" w:hAnsi="Garamond" w:cs="Verdana"/>
          <w:bCs/>
          <w:sz w:val="28"/>
          <w:szCs w:val="28"/>
        </w:rPr>
        <w:t xml:space="preserve"> in alliance with the Soviet Union (red)</w:t>
      </w:r>
      <w:r w:rsidR="00AC6A96">
        <w:rPr>
          <w:rFonts w:ascii="Garamond" w:hAnsi="Garamond" w:cs="Verdana"/>
          <w:bCs/>
          <w:sz w:val="28"/>
          <w:szCs w:val="28"/>
        </w:rPr>
        <w:t>. T</w:t>
      </w:r>
      <w:r w:rsidR="00882219">
        <w:rPr>
          <w:rFonts w:ascii="Garamond" w:hAnsi="Garamond" w:cs="Verdana"/>
          <w:bCs/>
          <w:sz w:val="28"/>
          <w:szCs w:val="28"/>
        </w:rPr>
        <w:t>he surviving Allies (blue</w:t>
      </w:r>
      <w:r w:rsidR="00AC6A96">
        <w:rPr>
          <w:rFonts w:ascii="Garamond" w:hAnsi="Garamond" w:cs="Verdana"/>
          <w:bCs/>
          <w:sz w:val="28"/>
          <w:szCs w:val="28"/>
        </w:rPr>
        <w:t>)</w:t>
      </w:r>
      <w:r w:rsidR="00882219">
        <w:rPr>
          <w:rFonts w:ascii="Garamond" w:hAnsi="Garamond" w:cs="Verdana"/>
          <w:bCs/>
          <w:sz w:val="28"/>
          <w:szCs w:val="28"/>
        </w:rPr>
        <w:t xml:space="preserve"> </w:t>
      </w:r>
      <w:r w:rsidR="00AC6A96">
        <w:rPr>
          <w:rFonts w:ascii="Garamond" w:hAnsi="Garamond" w:cs="Verdana"/>
          <w:bCs/>
          <w:sz w:val="28"/>
          <w:szCs w:val="28"/>
        </w:rPr>
        <w:t xml:space="preserve">are </w:t>
      </w:r>
      <w:r w:rsidR="00882219">
        <w:rPr>
          <w:rFonts w:ascii="Garamond" w:hAnsi="Garamond" w:cs="Verdana"/>
          <w:bCs/>
          <w:sz w:val="28"/>
          <w:szCs w:val="28"/>
        </w:rPr>
        <w:t>the Bri</w:t>
      </w:r>
      <w:r w:rsidR="00845DA8">
        <w:rPr>
          <w:rFonts w:ascii="Garamond" w:hAnsi="Garamond" w:cs="Verdana"/>
          <w:bCs/>
          <w:sz w:val="28"/>
          <w:szCs w:val="28"/>
        </w:rPr>
        <w:t xml:space="preserve">tish Empire, Greece, and </w:t>
      </w:r>
      <w:r w:rsidR="00AC6A96">
        <w:rPr>
          <w:rFonts w:ascii="Garamond" w:hAnsi="Garamond" w:cs="Verdana"/>
          <w:bCs/>
          <w:sz w:val="28"/>
          <w:szCs w:val="28"/>
        </w:rPr>
        <w:t>certain</w:t>
      </w:r>
      <w:r w:rsidR="00882219">
        <w:rPr>
          <w:rFonts w:ascii="Garamond" w:hAnsi="Garamond" w:cs="Verdana"/>
          <w:bCs/>
          <w:sz w:val="28"/>
          <w:szCs w:val="28"/>
        </w:rPr>
        <w:t xml:space="preserve"> Fr</w:t>
      </w:r>
      <w:r w:rsidR="00AC6A96">
        <w:rPr>
          <w:rFonts w:ascii="Garamond" w:hAnsi="Garamond" w:cs="Verdana"/>
          <w:bCs/>
          <w:sz w:val="28"/>
          <w:szCs w:val="28"/>
        </w:rPr>
        <w:t>ench and Dutch colonies</w:t>
      </w:r>
      <w:r w:rsidR="00882219">
        <w:rPr>
          <w:rFonts w:ascii="Garamond" w:hAnsi="Garamond" w:cs="Verdana"/>
          <w:bCs/>
          <w:sz w:val="28"/>
          <w:szCs w:val="28"/>
        </w:rPr>
        <w:t>.</w:t>
      </w:r>
      <w:r w:rsidR="00BE3DCE">
        <w:rPr>
          <w:rFonts w:ascii="Garamond" w:hAnsi="Garamond" w:cs="Verdana"/>
          <w:bCs/>
          <w:sz w:val="28"/>
          <w:szCs w:val="28"/>
        </w:rPr>
        <w:t xml:space="preserve"> </w:t>
      </w:r>
      <w:r w:rsidR="00191B7A">
        <w:rPr>
          <w:rFonts w:ascii="Garamond" w:hAnsi="Garamond" w:cs="Verdana"/>
          <w:bCs/>
          <w:sz w:val="28"/>
          <w:szCs w:val="28"/>
        </w:rPr>
        <w:t>The New World is neutral.</w:t>
      </w:r>
    </w:p>
    <w:p w14:paraId="5933C241" w14:textId="12031FE5" w:rsidR="002C1763" w:rsidRDefault="002C1763" w:rsidP="002C1763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ab/>
        <w:t xml:space="preserve">This year </w:t>
      </w:r>
      <w:r w:rsidR="000B53F5">
        <w:rPr>
          <w:rFonts w:ascii="Garamond" w:hAnsi="Garamond" w:cs="Verdana"/>
          <w:bCs/>
          <w:sz w:val="28"/>
          <w:szCs w:val="28"/>
        </w:rPr>
        <w:t>is</w:t>
      </w:r>
      <w:r w:rsidR="00740D94">
        <w:rPr>
          <w:rFonts w:ascii="Garamond" w:hAnsi="Garamond" w:cs="Verdana"/>
          <w:bCs/>
          <w:sz w:val="28"/>
          <w:szCs w:val="28"/>
        </w:rPr>
        <w:t xml:space="preserve"> </w:t>
      </w:r>
      <w:r w:rsidR="00191B7A">
        <w:rPr>
          <w:rFonts w:ascii="Garamond" w:hAnsi="Garamond" w:cs="Verdana"/>
          <w:bCs/>
          <w:sz w:val="28"/>
          <w:szCs w:val="28"/>
        </w:rPr>
        <w:t>the hinge of modern history. The Axis</w:t>
      </w:r>
      <w:r w:rsidR="00F577AF">
        <w:rPr>
          <w:rFonts w:ascii="Garamond" w:hAnsi="Garamond" w:cs="Verdana"/>
          <w:bCs/>
          <w:sz w:val="28"/>
          <w:szCs w:val="28"/>
        </w:rPr>
        <w:t xml:space="preserve"> attacks Stalin in </w:t>
      </w:r>
      <w:r w:rsidR="00F577AF" w:rsidRPr="000B53F5">
        <w:rPr>
          <w:rFonts w:ascii="Garamond" w:hAnsi="Garamond" w:cs="Verdana"/>
          <w:bCs/>
          <w:sz w:val="28"/>
          <w:szCs w:val="28"/>
          <w:u w:val="single"/>
        </w:rPr>
        <w:t>June</w:t>
      </w:r>
      <w:r w:rsidR="00F577AF">
        <w:rPr>
          <w:rFonts w:ascii="Garamond" w:hAnsi="Garamond" w:cs="Verdana"/>
          <w:bCs/>
          <w:sz w:val="28"/>
          <w:szCs w:val="28"/>
        </w:rPr>
        <w:t xml:space="preserve">. In </w:t>
      </w:r>
      <w:r w:rsidR="00F577AF" w:rsidRPr="000B53F5">
        <w:rPr>
          <w:rFonts w:ascii="Garamond" w:hAnsi="Garamond" w:cs="Verdana"/>
          <w:bCs/>
          <w:sz w:val="28"/>
          <w:szCs w:val="28"/>
          <w:u w:val="single"/>
        </w:rPr>
        <w:t>autumn</w:t>
      </w:r>
      <w:r w:rsidR="00F577AF">
        <w:rPr>
          <w:rFonts w:ascii="Garamond" w:hAnsi="Garamond" w:cs="Verdana"/>
          <w:bCs/>
          <w:sz w:val="28"/>
          <w:szCs w:val="28"/>
        </w:rPr>
        <w:t xml:space="preserve"> a</w:t>
      </w:r>
      <w:r w:rsidR="00996C15">
        <w:rPr>
          <w:rFonts w:ascii="Garamond" w:hAnsi="Garamond" w:cs="Verdana"/>
          <w:bCs/>
          <w:sz w:val="28"/>
          <w:szCs w:val="28"/>
        </w:rPr>
        <w:t xml:space="preserve"> naval war </w:t>
      </w:r>
      <w:r w:rsidR="00F577AF">
        <w:rPr>
          <w:rFonts w:ascii="Garamond" w:hAnsi="Garamond" w:cs="Verdana"/>
          <w:bCs/>
          <w:sz w:val="28"/>
          <w:szCs w:val="28"/>
        </w:rPr>
        <w:t xml:space="preserve">between America and Germany </w:t>
      </w:r>
      <w:r w:rsidR="00996C15">
        <w:rPr>
          <w:rFonts w:ascii="Garamond" w:hAnsi="Garamond" w:cs="Verdana"/>
          <w:bCs/>
          <w:sz w:val="28"/>
          <w:szCs w:val="28"/>
        </w:rPr>
        <w:t>begins in the Atlantic; the</w:t>
      </w:r>
      <w:r w:rsidR="00F577AF">
        <w:rPr>
          <w:rFonts w:ascii="Garamond" w:hAnsi="Garamond" w:cs="Verdana"/>
          <w:bCs/>
          <w:sz w:val="28"/>
          <w:szCs w:val="28"/>
        </w:rPr>
        <w:t>n</w:t>
      </w:r>
      <w:r w:rsidR="000B53F5">
        <w:rPr>
          <w:rFonts w:ascii="Garamond" w:hAnsi="Garamond" w:cs="Verdana"/>
          <w:bCs/>
          <w:sz w:val="28"/>
          <w:szCs w:val="28"/>
        </w:rPr>
        <w:t xml:space="preserve"> on </w:t>
      </w:r>
      <w:r w:rsidR="000B53F5" w:rsidRPr="000B53F5">
        <w:rPr>
          <w:rFonts w:ascii="Garamond" w:hAnsi="Garamond" w:cs="Verdana"/>
          <w:bCs/>
          <w:sz w:val="28"/>
          <w:szCs w:val="28"/>
          <w:u w:val="single"/>
        </w:rPr>
        <w:t>7 December</w:t>
      </w:r>
      <w:r w:rsidR="00F577AF">
        <w:rPr>
          <w:rFonts w:ascii="Garamond" w:hAnsi="Garamond" w:cs="Verdana"/>
          <w:bCs/>
          <w:sz w:val="28"/>
          <w:szCs w:val="28"/>
        </w:rPr>
        <w:t xml:space="preserve"> the Japanese attack </w:t>
      </w:r>
      <w:r w:rsidR="00191B7A">
        <w:rPr>
          <w:rFonts w:ascii="Garamond" w:hAnsi="Garamond" w:cs="Verdana"/>
          <w:bCs/>
          <w:sz w:val="28"/>
          <w:szCs w:val="28"/>
        </w:rPr>
        <w:t xml:space="preserve">the British, Dutch and U.S. colonies </w:t>
      </w:r>
      <w:r w:rsidR="00F577AF">
        <w:rPr>
          <w:rFonts w:ascii="Garamond" w:hAnsi="Garamond" w:cs="Verdana"/>
          <w:bCs/>
          <w:sz w:val="28"/>
          <w:szCs w:val="28"/>
        </w:rPr>
        <w:t>in the Pacific</w:t>
      </w:r>
      <w:r w:rsidR="00191B7A">
        <w:rPr>
          <w:rFonts w:ascii="Garamond" w:hAnsi="Garamond" w:cs="Verdana"/>
          <w:bCs/>
          <w:sz w:val="28"/>
          <w:szCs w:val="28"/>
        </w:rPr>
        <w:t xml:space="preserve">. </w:t>
      </w:r>
    </w:p>
    <w:p w14:paraId="5AE884DE" w14:textId="4D7CFE9A" w:rsidR="00F577AF" w:rsidRDefault="00191B7A" w:rsidP="00896C6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Thus by</w:t>
      </w:r>
      <w:r w:rsidR="00F577AF">
        <w:rPr>
          <w:rFonts w:ascii="Garamond" w:hAnsi="Garamond" w:cs="Verdana"/>
          <w:bCs/>
          <w:sz w:val="28"/>
          <w:szCs w:val="28"/>
        </w:rPr>
        <w:t xml:space="preserve"> </w:t>
      </w:r>
      <w:r>
        <w:rPr>
          <w:rFonts w:ascii="Garamond" w:hAnsi="Garamond" w:cs="Verdana"/>
          <w:bCs/>
          <w:sz w:val="28"/>
          <w:szCs w:val="28"/>
        </w:rPr>
        <w:t>Christmas</w:t>
      </w:r>
      <w:r w:rsidR="00996C15">
        <w:rPr>
          <w:rFonts w:ascii="Garamond" w:hAnsi="Garamond" w:cs="Verdana"/>
          <w:bCs/>
          <w:sz w:val="28"/>
          <w:szCs w:val="28"/>
        </w:rPr>
        <w:t xml:space="preserve"> America finds herself at </w:t>
      </w:r>
      <w:r w:rsidR="00996C15" w:rsidRPr="00324A5D">
        <w:rPr>
          <w:rFonts w:ascii="Garamond" w:hAnsi="Garamond" w:cs="Verdana"/>
          <w:b/>
          <w:bCs/>
          <w:sz w:val="28"/>
          <w:szCs w:val="28"/>
        </w:rPr>
        <w:t xml:space="preserve">war </w:t>
      </w:r>
      <w:r w:rsidR="00F577AF" w:rsidRPr="00324A5D">
        <w:rPr>
          <w:rFonts w:ascii="Garamond" w:hAnsi="Garamond" w:cs="Verdana"/>
          <w:b/>
          <w:bCs/>
          <w:sz w:val="28"/>
          <w:szCs w:val="28"/>
        </w:rPr>
        <w:t>with the Axis</w:t>
      </w:r>
      <w:r w:rsidR="00F577AF">
        <w:rPr>
          <w:rFonts w:ascii="Garamond" w:hAnsi="Garamond" w:cs="Verdana"/>
          <w:bCs/>
          <w:sz w:val="28"/>
          <w:szCs w:val="28"/>
        </w:rPr>
        <w:t xml:space="preserve">, in alliance with </w:t>
      </w:r>
      <w:r w:rsidR="002C1763">
        <w:rPr>
          <w:rFonts w:ascii="Garamond" w:hAnsi="Garamond" w:cs="Verdana"/>
          <w:bCs/>
          <w:sz w:val="28"/>
          <w:szCs w:val="28"/>
        </w:rPr>
        <w:t>the</w:t>
      </w:r>
      <w:r w:rsidR="00324A5D">
        <w:rPr>
          <w:rFonts w:ascii="Garamond" w:hAnsi="Garamond" w:cs="Verdana"/>
          <w:bCs/>
          <w:sz w:val="28"/>
          <w:szCs w:val="28"/>
        </w:rPr>
        <w:t xml:space="preserve"> </w:t>
      </w:r>
      <w:r w:rsidR="00F577AF">
        <w:rPr>
          <w:rFonts w:ascii="Garamond" w:hAnsi="Garamond" w:cs="Verdana"/>
          <w:bCs/>
          <w:sz w:val="28"/>
          <w:szCs w:val="28"/>
        </w:rPr>
        <w:t>Brit</w:t>
      </w:r>
      <w:r w:rsidR="002C1763">
        <w:rPr>
          <w:rFonts w:ascii="Garamond" w:hAnsi="Garamond" w:cs="Verdana"/>
          <w:bCs/>
          <w:sz w:val="28"/>
          <w:szCs w:val="28"/>
        </w:rPr>
        <w:t>ish Empire</w:t>
      </w:r>
      <w:r w:rsidR="00F577AF">
        <w:rPr>
          <w:rFonts w:ascii="Garamond" w:hAnsi="Garamond" w:cs="Verdana"/>
          <w:bCs/>
          <w:sz w:val="28"/>
          <w:szCs w:val="28"/>
        </w:rPr>
        <w:t xml:space="preserve"> </w:t>
      </w:r>
      <w:r w:rsidR="00F577AF" w:rsidRPr="002C1763">
        <w:rPr>
          <w:rFonts w:ascii="Garamond" w:hAnsi="Garamond" w:cs="Verdana"/>
          <w:bCs/>
          <w:i/>
          <w:sz w:val="28"/>
          <w:szCs w:val="28"/>
        </w:rPr>
        <w:t>and</w:t>
      </w:r>
      <w:r w:rsidR="00F577AF">
        <w:rPr>
          <w:rFonts w:ascii="Garamond" w:hAnsi="Garamond" w:cs="Verdana"/>
          <w:bCs/>
          <w:sz w:val="28"/>
          <w:szCs w:val="28"/>
        </w:rPr>
        <w:t xml:space="preserve"> </w:t>
      </w:r>
      <w:r w:rsidR="002C1763">
        <w:rPr>
          <w:rFonts w:ascii="Garamond" w:hAnsi="Garamond" w:cs="Verdana"/>
          <w:bCs/>
          <w:sz w:val="28"/>
          <w:szCs w:val="28"/>
        </w:rPr>
        <w:t>Communist Russia</w:t>
      </w:r>
      <w:r w:rsidR="00F577AF">
        <w:rPr>
          <w:rFonts w:ascii="Garamond" w:hAnsi="Garamond" w:cs="Verdana"/>
          <w:bCs/>
          <w:sz w:val="28"/>
          <w:szCs w:val="28"/>
        </w:rPr>
        <w:t xml:space="preserve">. </w:t>
      </w:r>
    </w:p>
    <w:p w14:paraId="1CA04777" w14:textId="53967BDF" w:rsidR="00AC6A96" w:rsidRDefault="00AC6A96" w:rsidP="00896C6A">
      <w:pPr>
        <w:rPr>
          <w:rFonts w:ascii="Garamond" w:hAnsi="Garamond" w:cs="Verdana"/>
          <w:bCs/>
          <w:sz w:val="28"/>
          <w:szCs w:val="28"/>
        </w:rPr>
      </w:pPr>
    </w:p>
    <w:p w14:paraId="7A056B2E" w14:textId="0C6FBD31" w:rsidR="00AC6A96" w:rsidRDefault="00AC6A96" w:rsidP="00AC6A96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194</w:t>
      </w:r>
      <w:r w:rsidR="00DC4270">
        <w:rPr>
          <w:rFonts w:ascii="Garamond" w:hAnsi="Garamond" w:cs="Verdana"/>
          <w:bCs/>
          <w:sz w:val="28"/>
          <w:szCs w:val="28"/>
        </w:rPr>
        <w:t>1-4</w:t>
      </w:r>
      <w:r>
        <w:rPr>
          <w:rFonts w:ascii="Garamond" w:hAnsi="Garamond" w:cs="Verdana"/>
          <w:bCs/>
          <w:sz w:val="28"/>
          <w:szCs w:val="28"/>
        </w:rPr>
        <w:t xml:space="preserve">5: </w:t>
      </w:r>
      <w:r w:rsidR="00191B7A">
        <w:rPr>
          <w:rFonts w:ascii="Garamond" w:hAnsi="Garamond" w:cs="Verdana"/>
          <w:bCs/>
          <w:sz w:val="28"/>
          <w:szCs w:val="28"/>
        </w:rPr>
        <w:t xml:space="preserve">Allied </w:t>
      </w:r>
      <w:r>
        <w:rPr>
          <w:rFonts w:ascii="Garamond" w:hAnsi="Garamond" w:cs="Verdana"/>
          <w:bCs/>
          <w:sz w:val="28"/>
          <w:szCs w:val="28"/>
        </w:rPr>
        <w:t xml:space="preserve">victory in both Europe and Asia. America has another comparatively cheap win (losing </w:t>
      </w:r>
      <w:r w:rsidR="00DC4270">
        <w:rPr>
          <w:rFonts w:ascii="Garamond" w:hAnsi="Garamond" w:cs="Verdana"/>
          <w:bCs/>
          <w:sz w:val="28"/>
          <w:szCs w:val="28"/>
        </w:rPr>
        <w:t>0.4 million</w:t>
      </w:r>
      <w:r>
        <w:rPr>
          <w:rFonts w:ascii="Garamond" w:hAnsi="Garamond" w:cs="Verdana"/>
          <w:bCs/>
          <w:sz w:val="28"/>
          <w:szCs w:val="28"/>
        </w:rPr>
        <w:t xml:space="preserve">, or a third of </w:t>
      </w:r>
      <w:r w:rsidR="00191B7A">
        <w:rPr>
          <w:rFonts w:ascii="Garamond" w:hAnsi="Garamond" w:cs="Verdana"/>
          <w:bCs/>
          <w:sz w:val="28"/>
          <w:szCs w:val="28"/>
        </w:rPr>
        <w:t xml:space="preserve">a percent </w:t>
      </w:r>
      <w:r>
        <w:rPr>
          <w:rFonts w:ascii="Garamond" w:hAnsi="Garamond" w:cs="Verdana"/>
          <w:bCs/>
          <w:sz w:val="28"/>
          <w:szCs w:val="28"/>
        </w:rPr>
        <w:t xml:space="preserve">of her 1939 population; </w:t>
      </w:r>
      <w:r w:rsidRPr="00AC6A96">
        <w:rPr>
          <w:rFonts w:ascii="Garamond" w:hAnsi="Garamond" w:cs="Verdana"/>
          <w:bCs/>
          <w:i/>
          <w:sz w:val="28"/>
          <w:szCs w:val="28"/>
        </w:rPr>
        <w:t>cf.</w:t>
      </w:r>
      <w:r>
        <w:rPr>
          <w:rFonts w:ascii="Garamond" w:hAnsi="Garamond" w:cs="Verdana"/>
          <w:bCs/>
          <w:sz w:val="28"/>
          <w:szCs w:val="28"/>
        </w:rPr>
        <w:t xml:space="preserve"> 17% Poland, 14% Soviet Unio</w:t>
      </w:r>
      <w:r w:rsidR="00324A5D">
        <w:rPr>
          <w:rFonts w:ascii="Garamond" w:hAnsi="Garamond" w:cs="Verdana"/>
          <w:bCs/>
          <w:sz w:val="28"/>
          <w:szCs w:val="28"/>
        </w:rPr>
        <w:t>n, 11% Germany, 3% whole world). She enjoys a wartime boom; alone of t</w:t>
      </w:r>
      <w:r w:rsidR="00191B7A">
        <w:rPr>
          <w:rFonts w:ascii="Garamond" w:hAnsi="Garamond" w:cs="Verdana"/>
          <w:bCs/>
          <w:sz w:val="28"/>
          <w:szCs w:val="28"/>
        </w:rPr>
        <w:t>he great Powers</w:t>
      </w:r>
      <w:r w:rsidR="00324A5D">
        <w:rPr>
          <w:rFonts w:ascii="Garamond" w:hAnsi="Garamond" w:cs="Verdana"/>
          <w:bCs/>
          <w:sz w:val="28"/>
          <w:szCs w:val="28"/>
        </w:rPr>
        <w:t xml:space="preserve"> she is unbombed; her armies </w:t>
      </w:r>
      <w:r w:rsidR="008E552A">
        <w:rPr>
          <w:rFonts w:ascii="Garamond" w:hAnsi="Garamond" w:cs="Verdana"/>
          <w:bCs/>
          <w:sz w:val="28"/>
          <w:szCs w:val="28"/>
        </w:rPr>
        <w:t>occupy</w:t>
      </w:r>
      <w:r w:rsidR="00324A5D">
        <w:rPr>
          <w:rFonts w:ascii="Garamond" w:hAnsi="Garamond" w:cs="Verdana"/>
          <w:bCs/>
          <w:sz w:val="28"/>
          <w:szCs w:val="28"/>
        </w:rPr>
        <w:t xml:space="preserve"> Western Europe</w:t>
      </w:r>
      <w:r w:rsidR="008E552A">
        <w:rPr>
          <w:rFonts w:ascii="Garamond" w:hAnsi="Garamond" w:cs="Verdana"/>
          <w:bCs/>
          <w:sz w:val="28"/>
          <w:szCs w:val="28"/>
        </w:rPr>
        <w:t xml:space="preserve"> and Japan</w:t>
      </w:r>
      <w:r w:rsidR="00324A5D">
        <w:rPr>
          <w:rFonts w:ascii="Garamond" w:hAnsi="Garamond" w:cs="Verdana"/>
          <w:bCs/>
          <w:sz w:val="28"/>
          <w:szCs w:val="28"/>
        </w:rPr>
        <w:t>; she</w:t>
      </w:r>
      <w:r>
        <w:rPr>
          <w:rFonts w:ascii="Garamond" w:hAnsi="Garamond" w:cs="Verdana"/>
          <w:bCs/>
          <w:sz w:val="28"/>
          <w:szCs w:val="28"/>
        </w:rPr>
        <w:t xml:space="preserve"> ends the war </w:t>
      </w:r>
      <w:r w:rsidR="00DC4270">
        <w:rPr>
          <w:rFonts w:ascii="Garamond" w:hAnsi="Garamond" w:cs="Verdana"/>
          <w:bCs/>
          <w:sz w:val="28"/>
          <w:szCs w:val="28"/>
        </w:rPr>
        <w:t>enormously prosperous</w:t>
      </w:r>
      <w:r w:rsidR="00324A5D">
        <w:rPr>
          <w:rFonts w:ascii="Garamond" w:hAnsi="Garamond" w:cs="Verdana"/>
          <w:bCs/>
          <w:sz w:val="28"/>
          <w:szCs w:val="28"/>
        </w:rPr>
        <w:t>.</w:t>
      </w:r>
      <w:r>
        <w:rPr>
          <w:rFonts w:ascii="Garamond" w:hAnsi="Garamond" w:cs="Verdana"/>
          <w:bCs/>
          <w:sz w:val="28"/>
          <w:szCs w:val="28"/>
        </w:rPr>
        <w:t xml:space="preserve"> </w:t>
      </w:r>
      <w:r w:rsidR="00324A5D">
        <w:rPr>
          <w:rFonts w:ascii="Garamond" w:hAnsi="Garamond" w:cs="Verdana"/>
          <w:bCs/>
          <w:sz w:val="28"/>
          <w:szCs w:val="28"/>
        </w:rPr>
        <w:t>Roosevelt</w:t>
      </w:r>
      <w:r w:rsidR="001E6BCC">
        <w:rPr>
          <w:rFonts w:ascii="Garamond" w:hAnsi="Garamond" w:cs="Verdana"/>
          <w:bCs/>
          <w:sz w:val="28"/>
          <w:szCs w:val="28"/>
        </w:rPr>
        <w:t xml:space="preserve"> </w:t>
      </w:r>
      <w:r w:rsidR="00324A5D">
        <w:rPr>
          <w:rFonts w:ascii="Garamond" w:hAnsi="Garamond" w:cs="Verdana"/>
          <w:bCs/>
          <w:sz w:val="28"/>
          <w:szCs w:val="28"/>
        </w:rPr>
        <w:t>has a rather naïve enthusiasm for Stalin</w:t>
      </w:r>
      <w:r w:rsidR="001E6BCC">
        <w:rPr>
          <w:rFonts w:ascii="Garamond" w:hAnsi="Garamond" w:cs="Verdana"/>
          <w:bCs/>
          <w:sz w:val="28"/>
          <w:szCs w:val="28"/>
        </w:rPr>
        <w:t>,</w:t>
      </w:r>
      <w:r w:rsidR="00324A5D">
        <w:rPr>
          <w:rFonts w:ascii="Garamond" w:hAnsi="Garamond" w:cs="Verdana"/>
          <w:bCs/>
          <w:sz w:val="28"/>
          <w:szCs w:val="28"/>
        </w:rPr>
        <w:t xml:space="preserve"> and for </w:t>
      </w:r>
      <w:r w:rsidR="00324A5D" w:rsidRPr="00324A5D">
        <w:rPr>
          <w:rFonts w:ascii="Garamond" w:hAnsi="Garamond" w:cs="Verdana"/>
          <w:b/>
          <w:bCs/>
          <w:sz w:val="28"/>
          <w:szCs w:val="28"/>
        </w:rPr>
        <w:t>decolonisation</w:t>
      </w:r>
      <w:r w:rsidR="00324A5D">
        <w:rPr>
          <w:rFonts w:ascii="Garamond" w:hAnsi="Garamond" w:cs="Verdana"/>
          <w:bCs/>
          <w:sz w:val="28"/>
          <w:szCs w:val="28"/>
        </w:rPr>
        <w:t xml:space="preserve"> in the post-war world. </w:t>
      </w:r>
      <w:r w:rsidR="001E6BCC">
        <w:rPr>
          <w:rFonts w:ascii="Garamond" w:hAnsi="Garamond" w:cs="Verdana"/>
          <w:bCs/>
          <w:sz w:val="28"/>
          <w:szCs w:val="28"/>
        </w:rPr>
        <w:t>But he dies in April 1945, just before Hitler, and history takes a different turn.</w:t>
      </w:r>
    </w:p>
    <w:p w14:paraId="50FC805C" w14:textId="77777777" w:rsidR="00AC6A96" w:rsidRDefault="00AC6A96" w:rsidP="00896C6A">
      <w:pPr>
        <w:rPr>
          <w:rFonts w:ascii="Garamond" w:hAnsi="Garamond" w:cs="Verdana"/>
          <w:bCs/>
          <w:sz w:val="28"/>
          <w:szCs w:val="28"/>
        </w:rPr>
      </w:pPr>
    </w:p>
    <w:p w14:paraId="6198820E" w14:textId="5A3D6180" w:rsidR="00324A5D" w:rsidRPr="006744DA" w:rsidRDefault="00BB731F" w:rsidP="00324A5D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Garamond" w:hAnsi="Garamond" w:cs="Verdana"/>
          <w:b/>
          <w:bCs/>
          <w:color w:val="FF0000"/>
          <w:sz w:val="28"/>
          <w:szCs w:val="28"/>
        </w:rPr>
        <w:t>5</w:t>
      </w:r>
      <w:r w:rsidR="00324A5D">
        <w:rPr>
          <w:rFonts w:ascii="Garamond" w:hAnsi="Garamond" w:cs="Verdana"/>
          <w:b/>
          <w:bCs/>
          <w:color w:val="FF0000"/>
          <w:sz w:val="28"/>
          <w:szCs w:val="28"/>
        </w:rPr>
        <w:t>.</w:t>
      </w:r>
      <w:r w:rsidR="00324A5D" w:rsidRPr="006744DA">
        <w:rPr>
          <w:rFonts w:ascii="Garamond" w:hAnsi="Garamond" w:cs="Verdana"/>
          <w:b/>
          <w:bCs/>
          <w:color w:val="FF0000"/>
          <w:sz w:val="28"/>
          <w:szCs w:val="28"/>
        </w:rPr>
        <w:t xml:space="preserve"> </w:t>
      </w:r>
      <w:r w:rsidR="00324A5D">
        <w:rPr>
          <w:rFonts w:ascii="Garamond" w:hAnsi="Garamond" w:cs="Verdana"/>
          <w:b/>
          <w:bCs/>
          <w:color w:val="FF0000"/>
          <w:sz w:val="28"/>
          <w:szCs w:val="28"/>
        </w:rPr>
        <w:t>T</w:t>
      </w:r>
      <w:r w:rsidR="00324A5D" w:rsidRPr="00E74C02">
        <w:rPr>
          <w:rFonts w:ascii="Garamond" w:hAnsi="Garamond" w:cs="Verdana"/>
          <w:b/>
          <w:bCs/>
          <w:color w:val="FF0000"/>
          <w:sz w:val="28"/>
          <w:szCs w:val="28"/>
        </w:rPr>
        <w:t xml:space="preserve">he </w:t>
      </w:r>
      <w:r w:rsidR="00324A5D">
        <w:rPr>
          <w:rFonts w:ascii="Garamond" w:hAnsi="Garamond" w:cs="Verdana"/>
          <w:b/>
          <w:bCs/>
          <w:color w:val="FF0000"/>
          <w:sz w:val="28"/>
          <w:szCs w:val="28"/>
        </w:rPr>
        <w:t>American</w:t>
      </w:r>
      <w:r w:rsidR="003B685A">
        <w:rPr>
          <w:rFonts w:ascii="Garamond" w:hAnsi="Garamond" w:cs="Verdana"/>
          <w:b/>
          <w:bCs/>
          <w:color w:val="FF0000"/>
          <w:sz w:val="28"/>
          <w:szCs w:val="28"/>
        </w:rPr>
        <w:t xml:space="preserve"> political</w:t>
      </w:r>
      <w:r w:rsidR="00324A5D">
        <w:rPr>
          <w:rFonts w:ascii="Garamond" w:hAnsi="Garamond" w:cs="Verdana"/>
          <w:b/>
          <w:bCs/>
          <w:color w:val="FF0000"/>
          <w:sz w:val="28"/>
          <w:szCs w:val="28"/>
        </w:rPr>
        <w:t xml:space="preserve"> hegemony</w:t>
      </w:r>
      <w:r w:rsidR="003B685A">
        <w:rPr>
          <w:rFonts w:ascii="Garamond" w:hAnsi="Garamond" w:cs="Verdana"/>
          <w:b/>
          <w:bCs/>
          <w:color w:val="FF0000"/>
          <w:sz w:val="28"/>
          <w:szCs w:val="28"/>
        </w:rPr>
        <w:t xml:space="preserve"> and the start of the Cold War</w:t>
      </w:r>
    </w:p>
    <w:p w14:paraId="472D9E64" w14:textId="77777777" w:rsidR="00665F81" w:rsidRPr="00A05013" w:rsidRDefault="00665F81">
      <w:pPr>
        <w:rPr>
          <w:rFonts w:ascii="Garamond" w:hAnsi="Garamond" w:cs="Verdana"/>
          <w:bCs/>
          <w:sz w:val="28"/>
          <w:szCs w:val="28"/>
        </w:rPr>
      </w:pPr>
    </w:p>
    <w:p w14:paraId="0965240C" w14:textId="63793DF2" w:rsidR="00665F81" w:rsidRPr="00A05013" w:rsidRDefault="00DC4270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noProof/>
          <w:sz w:val="28"/>
          <w:szCs w:val="28"/>
        </w:rPr>
        <w:drawing>
          <wp:inline distT="0" distB="0" distL="0" distR="0" wp14:anchorId="768DBE08" wp14:editId="105D20A2">
            <wp:extent cx="8595360" cy="3977640"/>
            <wp:effectExtent l="0" t="0" r="0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 in ix4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36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A4214" w14:textId="20C8396C" w:rsidR="00665F81" w:rsidRDefault="008E552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1945: Here is the situation in September, after Japan had surrendered and been occupied. America and the Allies, in blue, hold most of the world, in alliance with Stalin’s empire.</w:t>
      </w:r>
    </w:p>
    <w:p w14:paraId="5AA7A202" w14:textId="77777777" w:rsidR="008E552A" w:rsidRDefault="008E552A">
      <w:pPr>
        <w:rPr>
          <w:rFonts w:ascii="Garamond" w:hAnsi="Garamond" w:cs="Verdana"/>
          <w:bCs/>
          <w:sz w:val="28"/>
          <w:szCs w:val="28"/>
        </w:rPr>
      </w:pPr>
    </w:p>
    <w:p w14:paraId="6BFF03B6" w14:textId="35B9C583" w:rsidR="008E552A" w:rsidRDefault="008E552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1946: George Kennan’s ‘Long Telegram’; Churchill’s ‘</w:t>
      </w:r>
      <w:r w:rsidRPr="003B26FF">
        <w:rPr>
          <w:rFonts w:ascii="Garamond" w:hAnsi="Garamond" w:cs="Verdana"/>
          <w:b/>
          <w:bCs/>
          <w:sz w:val="28"/>
          <w:szCs w:val="28"/>
        </w:rPr>
        <w:t>Iron Curtain</w:t>
      </w:r>
      <w:r>
        <w:rPr>
          <w:rFonts w:ascii="Garamond" w:hAnsi="Garamond" w:cs="Verdana"/>
          <w:bCs/>
          <w:sz w:val="28"/>
          <w:szCs w:val="28"/>
        </w:rPr>
        <w:t xml:space="preserve">’ speech; Byrnes, the Secretary of State, announces that American troops will stay in Europe indefinitely and that Germany will not </w:t>
      </w:r>
      <w:r w:rsidR="001E6BCC">
        <w:rPr>
          <w:rFonts w:ascii="Garamond" w:hAnsi="Garamond" w:cs="Verdana"/>
          <w:bCs/>
          <w:sz w:val="28"/>
          <w:szCs w:val="28"/>
        </w:rPr>
        <w:t xml:space="preserve">after all </w:t>
      </w:r>
      <w:r>
        <w:rPr>
          <w:rFonts w:ascii="Garamond" w:hAnsi="Garamond" w:cs="Verdana"/>
          <w:bCs/>
          <w:sz w:val="28"/>
          <w:szCs w:val="28"/>
        </w:rPr>
        <w:t>be ‘pastoralised’.</w:t>
      </w:r>
    </w:p>
    <w:p w14:paraId="077B8C6D" w14:textId="77777777" w:rsidR="008E552A" w:rsidRDefault="008E552A">
      <w:pPr>
        <w:rPr>
          <w:rFonts w:ascii="Garamond" w:hAnsi="Garamond" w:cs="Verdana"/>
          <w:bCs/>
          <w:sz w:val="28"/>
          <w:szCs w:val="28"/>
        </w:rPr>
      </w:pPr>
    </w:p>
    <w:p w14:paraId="4CB6ADF0" w14:textId="279C38B1" w:rsidR="008E552A" w:rsidRDefault="003B685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1947: The </w:t>
      </w:r>
      <w:r w:rsidRPr="00B97D59">
        <w:rPr>
          <w:rFonts w:ascii="Garamond" w:hAnsi="Garamond" w:cs="Verdana"/>
          <w:b/>
          <w:bCs/>
          <w:sz w:val="28"/>
          <w:szCs w:val="28"/>
        </w:rPr>
        <w:t>Truman Doctrine</w:t>
      </w:r>
      <w:r>
        <w:rPr>
          <w:rFonts w:ascii="Garamond" w:hAnsi="Garamond" w:cs="Verdana"/>
          <w:bCs/>
          <w:sz w:val="28"/>
          <w:szCs w:val="28"/>
        </w:rPr>
        <w:t xml:space="preserve">: </w:t>
      </w:r>
      <w:r w:rsidR="00B97D59">
        <w:rPr>
          <w:rFonts w:ascii="Garamond" w:hAnsi="Garamond" w:cs="Verdana"/>
          <w:bCs/>
          <w:sz w:val="28"/>
          <w:szCs w:val="28"/>
        </w:rPr>
        <w:t xml:space="preserve">acrtive </w:t>
      </w:r>
      <w:r>
        <w:rPr>
          <w:rFonts w:ascii="Garamond" w:hAnsi="Garamond" w:cs="Verdana"/>
          <w:bCs/>
          <w:sz w:val="28"/>
          <w:szCs w:val="28"/>
        </w:rPr>
        <w:t>containment of Communism (</w:t>
      </w:r>
      <w:r w:rsidR="00B97D59">
        <w:rPr>
          <w:rFonts w:ascii="Garamond" w:hAnsi="Garamond" w:cs="Verdana"/>
          <w:bCs/>
          <w:sz w:val="28"/>
          <w:szCs w:val="28"/>
        </w:rPr>
        <w:t>President Truman promises</w:t>
      </w:r>
      <w:r>
        <w:rPr>
          <w:rFonts w:ascii="Garamond" w:hAnsi="Garamond" w:cs="Verdana"/>
          <w:bCs/>
          <w:sz w:val="28"/>
          <w:szCs w:val="28"/>
        </w:rPr>
        <w:t xml:space="preserve"> “</w:t>
      </w:r>
      <w:r w:rsidRPr="003B685A">
        <w:rPr>
          <w:rFonts w:ascii="Garamond" w:hAnsi="Garamond" w:cs="Verdana"/>
          <w:bCs/>
          <w:sz w:val="28"/>
          <w:szCs w:val="28"/>
        </w:rPr>
        <w:t>to support free people who are resisting attempted subjugation by armed minorities or by outside pressures</w:t>
      </w:r>
      <w:r>
        <w:rPr>
          <w:rFonts w:ascii="Garamond" w:hAnsi="Garamond" w:cs="Verdana"/>
          <w:bCs/>
          <w:sz w:val="28"/>
          <w:szCs w:val="28"/>
        </w:rPr>
        <w:t xml:space="preserve">”). </w:t>
      </w:r>
      <w:r w:rsidR="003B26FF">
        <w:rPr>
          <w:rFonts w:ascii="Garamond" w:hAnsi="Garamond" w:cs="Verdana"/>
          <w:bCs/>
          <w:sz w:val="28"/>
          <w:szCs w:val="28"/>
        </w:rPr>
        <w:t>The</w:t>
      </w:r>
      <w:r w:rsidR="003B26FF" w:rsidRPr="003B26FF">
        <w:rPr>
          <w:rFonts w:ascii="Garamond" w:hAnsi="Garamond" w:cs="Verdana"/>
          <w:b/>
          <w:bCs/>
          <w:sz w:val="28"/>
          <w:szCs w:val="28"/>
        </w:rPr>
        <w:t xml:space="preserve"> Cold War</w:t>
      </w:r>
      <w:r w:rsidR="003B26FF">
        <w:rPr>
          <w:rFonts w:ascii="Garamond" w:hAnsi="Garamond" w:cs="Verdana"/>
          <w:bCs/>
          <w:sz w:val="28"/>
          <w:szCs w:val="28"/>
        </w:rPr>
        <w:t xml:space="preserve">. </w:t>
      </w:r>
      <w:r>
        <w:rPr>
          <w:rFonts w:ascii="Garamond" w:hAnsi="Garamond" w:cs="Verdana"/>
          <w:bCs/>
          <w:sz w:val="28"/>
          <w:szCs w:val="28"/>
        </w:rPr>
        <w:t xml:space="preserve">Militarisation of the American economy. </w:t>
      </w:r>
    </w:p>
    <w:p w14:paraId="31297DED" w14:textId="77777777" w:rsidR="003B685A" w:rsidRDefault="003B685A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Garamond" w:hAnsi="Garamond" w:cs="Verdana"/>
          <w:b/>
          <w:bCs/>
          <w:color w:val="FF0000"/>
          <w:sz w:val="28"/>
          <w:szCs w:val="28"/>
        </w:rPr>
        <w:br w:type="page"/>
      </w:r>
    </w:p>
    <w:p w14:paraId="5A04CE6C" w14:textId="265DF10A" w:rsidR="003B685A" w:rsidRDefault="003B26FF" w:rsidP="003B685A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413EA4DE" wp14:editId="71484787">
            <wp:simplePos x="0" y="0"/>
            <wp:positionH relativeFrom="column">
              <wp:posOffset>4976495</wp:posOffset>
            </wp:positionH>
            <wp:positionV relativeFrom="paragraph">
              <wp:posOffset>-457200</wp:posOffset>
            </wp:positionV>
            <wp:extent cx="4244340" cy="25146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31F">
        <w:rPr>
          <w:rFonts w:ascii="Garamond" w:hAnsi="Garamond" w:cs="Verdana"/>
          <w:b/>
          <w:bCs/>
          <w:color w:val="FF0000"/>
          <w:sz w:val="28"/>
          <w:szCs w:val="28"/>
        </w:rPr>
        <w:t>6</w:t>
      </w:r>
      <w:r w:rsidR="003B685A">
        <w:rPr>
          <w:rFonts w:ascii="Garamond" w:hAnsi="Garamond" w:cs="Verdana"/>
          <w:b/>
          <w:bCs/>
          <w:color w:val="FF0000"/>
          <w:sz w:val="28"/>
          <w:szCs w:val="28"/>
        </w:rPr>
        <w:t>.</w:t>
      </w:r>
      <w:r w:rsidR="003B685A" w:rsidRPr="006744DA">
        <w:rPr>
          <w:rFonts w:ascii="Garamond" w:hAnsi="Garamond" w:cs="Verdana"/>
          <w:b/>
          <w:bCs/>
          <w:color w:val="FF0000"/>
          <w:sz w:val="28"/>
          <w:szCs w:val="28"/>
        </w:rPr>
        <w:t xml:space="preserve"> </w:t>
      </w:r>
      <w:r w:rsidR="003B685A">
        <w:rPr>
          <w:rFonts w:ascii="Garamond" w:hAnsi="Garamond" w:cs="Verdana"/>
          <w:b/>
          <w:bCs/>
          <w:color w:val="FF0000"/>
          <w:sz w:val="28"/>
          <w:szCs w:val="28"/>
        </w:rPr>
        <w:t>T</w:t>
      </w:r>
      <w:r w:rsidR="003B685A" w:rsidRPr="00E74C02">
        <w:rPr>
          <w:rFonts w:ascii="Garamond" w:hAnsi="Garamond" w:cs="Verdana"/>
          <w:b/>
          <w:bCs/>
          <w:color w:val="FF0000"/>
          <w:sz w:val="28"/>
          <w:szCs w:val="28"/>
        </w:rPr>
        <w:t xml:space="preserve">he </w:t>
      </w:r>
      <w:r w:rsidR="003B685A">
        <w:rPr>
          <w:rFonts w:ascii="Garamond" w:hAnsi="Garamond" w:cs="Verdana"/>
          <w:b/>
          <w:bCs/>
          <w:color w:val="FF0000"/>
          <w:sz w:val="28"/>
          <w:szCs w:val="28"/>
        </w:rPr>
        <w:t xml:space="preserve">American economic hegemony </w:t>
      </w:r>
    </w:p>
    <w:p w14:paraId="7A7A4BE7" w14:textId="439AFAE1" w:rsidR="003B685A" w:rsidRDefault="003B685A" w:rsidP="003B685A">
      <w:pPr>
        <w:rPr>
          <w:rFonts w:ascii="Garamond" w:hAnsi="Garamond" w:cs="Verdana"/>
          <w:bCs/>
          <w:sz w:val="28"/>
          <w:szCs w:val="28"/>
        </w:rPr>
      </w:pPr>
    </w:p>
    <w:p w14:paraId="13D8B6AD" w14:textId="50DFE856" w:rsidR="003B685A" w:rsidRDefault="003B685A" w:rsidP="003B685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>1945: For a few heady mont</w:t>
      </w:r>
      <w:r w:rsidR="003B26FF">
        <w:rPr>
          <w:rFonts w:ascii="Garamond" w:hAnsi="Garamond" w:cs="Verdana"/>
          <w:bCs/>
          <w:sz w:val="28"/>
          <w:szCs w:val="28"/>
        </w:rPr>
        <w:t xml:space="preserve">hs, America accounts for </w:t>
      </w:r>
      <w:r w:rsidR="003B26FF" w:rsidRPr="003B26FF">
        <w:rPr>
          <w:rFonts w:ascii="Garamond" w:hAnsi="Garamond" w:cs="Verdana"/>
          <w:b/>
          <w:bCs/>
          <w:i/>
          <w:sz w:val="28"/>
          <w:szCs w:val="28"/>
        </w:rPr>
        <w:t>most</w:t>
      </w:r>
      <w:r w:rsidR="003B26FF" w:rsidRPr="003B26FF">
        <w:rPr>
          <w:rFonts w:ascii="Garamond" w:hAnsi="Garamond" w:cs="Verdana"/>
          <w:b/>
          <w:bCs/>
          <w:sz w:val="28"/>
          <w:szCs w:val="28"/>
        </w:rPr>
        <w:t xml:space="preserve"> of</w:t>
      </w:r>
      <w:r w:rsidRPr="003B26FF">
        <w:rPr>
          <w:rFonts w:ascii="Garamond" w:hAnsi="Garamond" w:cs="Verdana"/>
          <w:b/>
          <w:bCs/>
          <w:sz w:val="28"/>
          <w:szCs w:val="28"/>
        </w:rPr>
        <w:t xml:space="preserve"> the world’s GDP</w:t>
      </w:r>
      <w:r>
        <w:rPr>
          <w:rFonts w:ascii="Garamond" w:hAnsi="Garamond" w:cs="Verdana"/>
          <w:bCs/>
          <w:sz w:val="28"/>
          <w:szCs w:val="28"/>
        </w:rPr>
        <w:t>! Everywhere else is in ruins.</w:t>
      </w:r>
    </w:p>
    <w:p w14:paraId="38E10F7F" w14:textId="77777777" w:rsidR="003B26FF" w:rsidRDefault="003B26FF" w:rsidP="003B685A">
      <w:pPr>
        <w:rPr>
          <w:rFonts w:ascii="Garamond" w:hAnsi="Garamond" w:cs="Verdana"/>
          <w:bCs/>
          <w:sz w:val="28"/>
          <w:szCs w:val="28"/>
        </w:rPr>
      </w:pPr>
    </w:p>
    <w:p w14:paraId="2D1C5653" w14:textId="2F37985F" w:rsidR="003B26FF" w:rsidRDefault="003B26FF" w:rsidP="003B685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1948: the </w:t>
      </w:r>
      <w:r w:rsidRPr="003B26FF">
        <w:rPr>
          <w:rFonts w:ascii="Garamond" w:hAnsi="Garamond" w:cs="Verdana"/>
          <w:b/>
          <w:bCs/>
          <w:sz w:val="28"/>
          <w:szCs w:val="28"/>
        </w:rPr>
        <w:t>Marshall Plan</w:t>
      </w:r>
      <w:r>
        <w:rPr>
          <w:rFonts w:ascii="Garamond" w:hAnsi="Garamond" w:cs="Verdana"/>
          <w:bCs/>
          <w:sz w:val="28"/>
          <w:szCs w:val="28"/>
        </w:rPr>
        <w:t xml:space="preserve">: American-style prosperity </w:t>
      </w:r>
      <w:r w:rsidR="00B97D59">
        <w:rPr>
          <w:rFonts w:ascii="Garamond" w:hAnsi="Garamond" w:cs="Verdana"/>
          <w:bCs/>
          <w:sz w:val="28"/>
          <w:szCs w:val="28"/>
        </w:rPr>
        <w:t xml:space="preserve">is </w:t>
      </w:r>
      <w:r>
        <w:rPr>
          <w:rFonts w:ascii="Garamond" w:hAnsi="Garamond" w:cs="Verdana"/>
          <w:bCs/>
          <w:sz w:val="28"/>
          <w:szCs w:val="28"/>
        </w:rPr>
        <w:t>exported to Europe.</w:t>
      </w:r>
    </w:p>
    <w:p w14:paraId="5DF15011" w14:textId="77777777" w:rsidR="00D55248" w:rsidRDefault="00D55248" w:rsidP="003B685A">
      <w:pPr>
        <w:rPr>
          <w:rFonts w:ascii="Garamond" w:hAnsi="Garamond" w:cs="Verdana"/>
          <w:bCs/>
          <w:sz w:val="28"/>
          <w:szCs w:val="28"/>
        </w:rPr>
      </w:pPr>
    </w:p>
    <w:p w14:paraId="7CECF5AF" w14:textId="7DC3537F" w:rsidR="003B26FF" w:rsidRDefault="00D55248" w:rsidP="003B685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1947-1966: </w:t>
      </w:r>
      <w:r w:rsidRPr="00D55248">
        <w:rPr>
          <w:rFonts w:ascii="Garamond" w:hAnsi="Garamond" w:cs="Verdana"/>
          <w:b/>
          <w:bCs/>
          <w:sz w:val="28"/>
          <w:szCs w:val="28"/>
        </w:rPr>
        <w:t>European colonial empires dissolved</w:t>
      </w:r>
      <w:r>
        <w:rPr>
          <w:rFonts w:ascii="Garamond" w:hAnsi="Garamond" w:cs="Verdana"/>
          <w:bCs/>
          <w:sz w:val="28"/>
          <w:szCs w:val="28"/>
        </w:rPr>
        <w:t xml:space="preserve">. America and the Soviets vie for domination </w:t>
      </w:r>
      <w:r w:rsidR="00B97D59">
        <w:rPr>
          <w:rFonts w:ascii="Garamond" w:hAnsi="Garamond" w:cs="Verdana"/>
          <w:bCs/>
          <w:sz w:val="28"/>
          <w:szCs w:val="28"/>
        </w:rPr>
        <w:t>of</w:t>
      </w:r>
      <w:r>
        <w:rPr>
          <w:rFonts w:ascii="Garamond" w:hAnsi="Garamond" w:cs="Verdana"/>
          <w:bCs/>
          <w:sz w:val="28"/>
          <w:szCs w:val="28"/>
        </w:rPr>
        <w:t xml:space="preserve"> the newly </w:t>
      </w:r>
      <w:r w:rsidR="00AF07C1">
        <w:rPr>
          <w:rFonts w:ascii="Garamond" w:hAnsi="Garamond" w:cs="Verdana"/>
          <w:bCs/>
          <w:sz w:val="28"/>
          <w:szCs w:val="28"/>
        </w:rPr>
        <w:t>independent</w:t>
      </w:r>
      <w:r>
        <w:rPr>
          <w:rFonts w:ascii="Garamond" w:hAnsi="Garamond" w:cs="Verdana"/>
          <w:bCs/>
          <w:sz w:val="28"/>
          <w:szCs w:val="28"/>
        </w:rPr>
        <w:t xml:space="preserve"> states.</w:t>
      </w:r>
    </w:p>
    <w:p w14:paraId="0D9982E8" w14:textId="77777777" w:rsidR="00D55248" w:rsidRDefault="00D55248" w:rsidP="003B685A">
      <w:pPr>
        <w:rPr>
          <w:rFonts w:ascii="Garamond" w:hAnsi="Garamond" w:cs="Verdana"/>
          <w:bCs/>
          <w:sz w:val="28"/>
          <w:szCs w:val="28"/>
        </w:rPr>
      </w:pPr>
    </w:p>
    <w:p w14:paraId="1AC84D52" w14:textId="140382B7" w:rsidR="003B26FF" w:rsidRDefault="003B26FF" w:rsidP="003B685A">
      <w:pPr>
        <w:rPr>
          <w:rFonts w:ascii="Garamond" w:hAnsi="Garamond" w:cs="Verdana"/>
          <w:bCs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1960: here is how GDP was distributed in 1960. </w:t>
      </w:r>
      <w:r w:rsidR="008661B7">
        <w:rPr>
          <w:rFonts w:ascii="Garamond" w:hAnsi="Garamond" w:cs="Verdana"/>
          <w:bCs/>
          <w:sz w:val="28"/>
          <w:szCs w:val="28"/>
        </w:rPr>
        <w:t>But note the</w:t>
      </w:r>
      <w:r w:rsidR="00B97D59">
        <w:rPr>
          <w:rFonts w:ascii="Garamond" w:hAnsi="Garamond" w:cs="Verdana"/>
          <w:bCs/>
          <w:sz w:val="28"/>
          <w:szCs w:val="28"/>
        </w:rPr>
        <w:t xml:space="preserve"> stagnation in the Dow Jones fro</w:t>
      </w:r>
      <w:r w:rsidR="008661B7">
        <w:rPr>
          <w:rFonts w:ascii="Garamond" w:hAnsi="Garamond" w:cs="Verdana"/>
          <w:bCs/>
          <w:sz w:val="28"/>
          <w:szCs w:val="28"/>
        </w:rPr>
        <w:t>m 1967 onward!</w:t>
      </w:r>
    </w:p>
    <w:p w14:paraId="69505E9B" w14:textId="7BE4D34D" w:rsidR="003B685A" w:rsidRPr="006744DA" w:rsidRDefault="003B685A" w:rsidP="003B685A">
      <w:pPr>
        <w:rPr>
          <w:rFonts w:ascii="Garamond" w:hAnsi="Garamond" w:cs="Verdana"/>
          <w:b/>
          <w:bCs/>
          <w:color w:val="FF0000"/>
          <w:sz w:val="28"/>
          <w:szCs w:val="28"/>
        </w:rPr>
      </w:pPr>
      <w:r>
        <w:rPr>
          <w:rFonts w:ascii="Garamond" w:hAnsi="Garamond" w:cs="Verdana"/>
          <w:bCs/>
          <w:sz w:val="28"/>
          <w:szCs w:val="28"/>
        </w:rPr>
        <w:t xml:space="preserve"> </w:t>
      </w:r>
    </w:p>
    <w:p w14:paraId="1837F9D4" w14:textId="77777777" w:rsidR="00665F81" w:rsidRPr="00A05013" w:rsidRDefault="00665F81">
      <w:pPr>
        <w:rPr>
          <w:rFonts w:ascii="Garamond" w:hAnsi="Garamond" w:cs="Verdana"/>
          <w:bCs/>
          <w:sz w:val="28"/>
          <w:szCs w:val="28"/>
        </w:rPr>
      </w:pPr>
    </w:p>
    <w:p w14:paraId="6C306FB4" w14:textId="31463DF1" w:rsidR="00AF07C1" w:rsidRPr="00BB731F" w:rsidRDefault="00665F81">
      <w:pPr>
        <w:rPr>
          <w:rFonts w:ascii="Garamond" w:hAnsi="Garamond" w:cs="Verdana"/>
          <w:bCs/>
          <w:sz w:val="28"/>
          <w:szCs w:val="28"/>
        </w:rPr>
      </w:pPr>
      <w:r w:rsidRPr="00A05013">
        <w:rPr>
          <w:rFonts w:ascii="Garamond" w:hAnsi="Garamond" w:cs="Verdana"/>
          <w:bCs/>
          <w:noProof/>
          <w:sz w:val="28"/>
          <w:szCs w:val="28"/>
        </w:rPr>
        <w:drawing>
          <wp:inline distT="0" distB="0" distL="0" distR="0" wp14:anchorId="30B0FA07" wp14:editId="00F8B667">
            <wp:extent cx="7782664" cy="383015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259" cy="383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05013">
        <w:rPr>
          <w:rFonts w:ascii="Garamond" w:hAnsi="Garamond" w:cs="Verdana"/>
          <w:bCs/>
          <w:sz w:val="28"/>
          <w:szCs w:val="28"/>
        </w:rPr>
        <w:t xml:space="preserve"> </w:t>
      </w:r>
      <w:r w:rsidR="00935A9B" w:rsidRPr="00935A9B">
        <w:rPr>
          <w:rFonts w:ascii="Garamond" w:hAnsi="Garamond" w:cs="Verdana"/>
          <w:bCs/>
          <w:sz w:val="16"/>
          <w:szCs w:val="16"/>
        </w:rPr>
        <w:t>RJCM 01ii14</w:t>
      </w:r>
    </w:p>
    <w:sectPr w:rsidR="00AF07C1" w:rsidRPr="00BB731F" w:rsidSect="00AC6A96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81"/>
    <w:rsid w:val="000B53F5"/>
    <w:rsid w:val="00126EBF"/>
    <w:rsid w:val="00191B7A"/>
    <w:rsid w:val="001E6BCC"/>
    <w:rsid w:val="002C1763"/>
    <w:rsid w:val="00315907"/>
    <w:rsid w:val="00324A5D"/>
    <w:rsid w:val="003B26FF"/>
    <w:rsid w:val="003B685A"/>
    <w:rsid w:val="003C74A8"/>
    <w:rsid w:val="00496BE4"/>
    <w:rsid w:val="005B0186"/>
    <w:rsid w:val="00665F81"/>
    <w:rsid w:val="006744DA"/>
    <w:rsid w:val="00695CC9"/>
    <w:rsid w:val="006F02B8"/>
    <w:rsid w:val="006F15C7"/>
    <w:rsid w:val="00727EF0"/>
    <w:rsid w:val="00740D94"/>
    <w:rsid w:val="00845DA8"/>
    <w:rsid w:val="008661B7"/>
    <w:rsid w:val="00882219"/>
    <w:rsid w:val="00896C6A"/>
    <w:rsid w:val="008B3E24"/>
    <w:rsid w:val="008C2466"/>
    <w:rsid w:val="008E552A"/>
    <w:rsid w:val="00935A9B"/>
    <w:rsid w:val="00996C15"/>
    <w:rsid w:val="009E45DC"/>
    <w:rsid w:val="009F4B47"/>
    <w:rsid w:val="00A05013"/>
    <w:rsid w:val="00A1348C"/>
    <w:rsid w:val="00A2643C"/>
    <w:rsid w:val="00A3379D"/>
    <w:rsid w:val="00A33F2E"/>
    <w:rsid w:val="00AC6A96"/>
    <w:rsid w:val="00AF07C1"/>
    <w:rsid w:val="00B00473"/>
    <w:rsid w:val="00B671E4"/>
    <w:rsid w:val="00B97D59"/>
    <w:rsid w:val="00BB731F"/>
    <w:rsid w:val="00BE3DCE"/>
    <w:rsid w:val="00C42D82"/>
    <w:rsid w:val="00C52A77"/>
    <w:rsid w:val="00CE44B8"/>
    <w:rsid w:val="00D30851"/>
    <w:rsid w:val="00D55248"/>
    <w:rsid w:val="00D56761"/>
    <w:rsid w:val="00DC4270"/>
    <w:rsid w:val="00DE7276"/>
    <w:rsid w:val="00E74C02"/>
    <w:rsid w:val="00F577AF"/>
    <w:rsid w:val="00F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928E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F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4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F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F8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E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4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gif"/><Relationship Id="rId13" Type="http://schemas.openxmlformats.org/officeDocument/2006/relationships/image" Target="media/image7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ichardmajor.com/teaching/Corvinus/USsince1945.html" TargetMode="External"/><Relationship Id="rId6" Type="http://schemas.openxmlformats.org/officeDocument/2006/relationships/hyperlink" Target="mailto:richard@richardmajor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1296</Words>
  <Characters>6197</Characters>
  <Application>Microsoft Macintosh Word</Application>
  <DocSecurity>0</DocSecurity>
  <Lines>158</Lines>
  <Paragraphs>39</Paragraphs>
  <ScaleCrop>false</ScaleCrop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Major</dc:creator>
  <cp:keywords/>
  <dc:description/>
  <cp:lastModifiedBy>Richard Major</cp:lastModifiedBy>
  <cp:revision>39</cp:revision>
  <dcterms:created xsi:type="dcterms:W3CDTF">2014-02-01T10:57:00Z</dcterms:created>
  <dcterms:modified xsi:type="dcterms:W3CDTF">2014-02-01T14:25:00Z</dcterms:modified>
</cp:coreProperties>
</file>