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0083A" w14:textId="33BFE581" w:rsidR="00A05013" w:rsidRPr="00396A26" w:rsidRDefault="00A05013" w:rsidP="00A33F2E">
      <w:pPr>
        <w:jc w:val="center"/>
        <w:rPr>
          <w:rFonts w:ascii="Garamond" w:hAnsi="Garamond" w:cs="Verdana"/>
          <w:b/>
          <w:bCs/>
          <w:color w:val="FF0000"/>
          <w:sz w:val="28"/>
          <w:szCs w:val="28"/>
        </w:rPr>
      </w:pPr>
      <w:r w:rsidRPr="00396A26">
        <w:rPr>
          <w:rFonts w:ascii="Garamond" w:hAnsi="Garamond" w:cs="Verdana"/>
          <w:b/>
          <w:bCs/>
          <w:color w:val="FF0000"/>
          <w:sz w:val="28"/>
          <w:szCs w:val="28"/>
        </w:rPr>
        <w:t>AMERICAN HISTORY SINCE 1945:</w:t>
      </w:r>
    </w:p>
    <w:p w14:paraId="230C74AB" w14:textId="63D45D01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a series of lectures offered at Corvinus University, Budapest,</w:t>
      </w:r>
    </w:p>
    <w:p w14:paraId="2FE483D0" w14:textId="6500D2B7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Monday evenings, February-April 2014,</w:t>
      </w:r>
    </w:p>
    <w:p w14:paraId="6CA1852C" w14:textId="6BA0B123" w:rsidR="00A05013" w:rsidRPr="00A05013" w:rsidRDefault="00A05013" w:rsidP="00A33F2E">
      <w:pPr>
        <w:jc w:val="center"/>
        <w:rPr>
          <w:rFonts w:ascii="Garamond" w:hAnsi="Garamond" w:cs="Verdana"/>
          <w:bCs/>
          <w:sz w:val="28"/>
          <w:szCs w:val="28"/>
        </w:rPr>
      </w:pPr>
      <w:r w:rsidRPr="00A05013">
        <w:rPr>
          <w:rFonts w:ascii="Garamond" w:hAnsi="Garamond" w:cs="Verdana"/>
          <w:bCs/>
          <w:sz w:val="28"/>
          <w:szCs w:val="28"/>
        </w:rPr>
        <w:t>by Richard Major</w:t>
      </w:r>
    </w:p>
    <w:p w14:paraId="7601A2C0" w14:textId="77777777" w:rsidR="00A05013" w:rsidRDefault="00A05013" w:rsidP="00A05013">
      <w:pPr>
        <w:rPr>
          <w:rFonts w:ascii="Garamond" w:hAnsi="Garamond" w:cs="Verdana"/>
          <w:bCs/>
          <w:sz w:val="28"/>
          <w:szCs w:val="28"/>
        </w:rPr>
      </w:pPr>
    </w:p>
    <w:p w14:paraId="3418436D" w14:textId="2EF3813D" w:rsidR="008B3E24" w:rsidRDefault="00A2643C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Class webpage:  </w:t>
      </w:r>
      <w:hyperlink r:id="rId6" w:history="1">
        <w:r w:rsidR="008B3E24" w:rsidRPr="00F9251C">
          <w:rPr>
            <w:rStyle w:val="Hyperlink"/>
            <w:rFonts w:ascii="Garamond" w:hAnsi="Garamond" w:cs="Verdana"/>
            <w:bCs/>
            <w:sz w:val="28"/>
            <w:szCs w:val="28"/>
          </w:rPr>
          <w:t>http://www.richardmajor.com/teaching/Corvinus/USsince1945.html</w:t>
        </w:r>
      </w:hyperlink>
    </w:p>
    <w:p w14:paraId="7D6D5C37" w14:textId="677A68AA" w:rsidR="008B3E24" w:rsidRDefault="008661B7" w:rsidP="00AF07C1">
      <w:pPr>
        <w:jc w:val="right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Dr Richard Major: </w:t>
      </w:r>
      <w:hyperlink r:id="rId7" w:history="1">
        <w:r w:rsidRPr="00F9251C">
          <w:rPr>
            <w:rStyle w:val="Hyperlink"/>
            <w:rFonts w:ascii="Garamond" w:hAnsi="Garamond" w:cs="Verdana"/>
            <w:bCs/>
            <w:sz w:val="28"/>
            <w:szCs w:val="28"/>
          </w:rPr>
          <w:t>richard@richardmajor.com</w:t>
        </w:r>
      </w:hyperlink>
    </w:p>
    <w:p w14:paraId="193A4E05" w14:textId="058659EB" w:rsidR="00AF07C1" w:rsidRDefault="00AF07C1" w:rsidP="00A2643C">
      <w:pPr>
        <w:rPr>
          <w:rFonts w:ascii="Garamond" w:hAnsi="Garamond" w:cs="Verdana"/>
          <w:b/>
          <w:bCs/>
          <w:sz w:val="40"/>
          <w:szCs w:val="40"/>
        </w:rPr>
      </w:pPr>
    </w:p>
    <w:p w14:paraId="0A5F6DE0" w14:textId="098B04D3" w:rsidR="00081C69" w:rsidRDefault="002E6159" w:rsidP="00A2643C">
      <w:pPr>
        <w:rPr>
          <w:rFonts w:ascii="Garamond" w:hAnsi="Garamond" w:cs="Verdana"/>
          <w:b/>
          <w:bCs/>
          <w:sz w:val="40"/>
          <w:szCs w:val="4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97152" behindDoc="0" locked="0" layoutInCell="1" allowOverlap="1" wp14:anchorId="7E39A986" wp14:editId="3544CA06">
            <wp:simplePos x="0" y="0"/>
            <wp:positionH relativeFrom="column">
              <wp:posOffset>7315200</wp:posOffset>
            </wp:positionH>
            <wp:positionV relativeFrom="paragraph">
              <wp:posOffset>28575</wp:posOffset>
            </wp:positionV>
            <wp:extent cx="2212340" cy="2077085"/>
            <wp:effectExtent l="0" t="0" r="0" b="571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F81" w:rsidRPr="00A2643C">
        <w:rPr>
          <w:rFonts w:ascii="Garamond" w:hAnsi="Garamond" w:cs="Verdana"/>
          <w:b/>
          <w:bCs/>
          <w:sz w:val="40"/>
          <w:szCs w:val="40"/>
        </w:rPr>
        <w:t xml:space="preserve">CLASS NOTES </w:t>
      </w:r>
      <w:r w:rsidR="000601A4">
        <w:rPr>
          <w:rFonts w:ascii="Garamond" w:hAnsi="Garamond" w:cs="Verdana"/>
          <w:b/>
          <w:bCs/>
          <w:sz w:val="40"/>
          <w:szCs w:val="40"/>
        </w:rPr>
        <w:t>V</w:t>
      </w:r>
      <w:r w:rsidR="00D75E0B">
        <w:rPr>
          <w:rFonts w:ascii="Garamond" w:hAnsi="Garamond" w:cs="Verdana"/>
          <w:b/>
          <w:bCs/>
          <w:sz w:val="40"/>
          <w:szCs w:val="40"/>
        </w:rPr>
        <w:t>I</w:t>
      </w:r>
      <w:r w:rsidR="001E0906">
        <w:rPr>
          <w:rFonts w:ascii="Garamond" w:hAnsi="Garamond" w:cs="Verdana"/>
          <w:b/>
          <w:bCs/>
          <w:sz w:val="40"/>
          <w:szCs w:val="40"/>
        </w:rPr>
        <w:t>I</w:t>
      </w:r>
      <w:r w:rsidR="00A2643C">
        <w:rPr>
          <w:rFonts w:ascii="Garamond" w:hAnsi="Garamond" w:cs="Verdana"/>
          <w:b/>
          <w:bCs/>
          <w:sz w:val="40"/>
          <w:szCs w:val="40"/>
        </w:rPr>
        <w:t xml:space="preserve">   (</w:t>
      </w:r>
      <w:r w:rsidR="001E0906">
        <w:rPr>
          <w:rFonts w:ascii="Garamond" w:hAnsi="Garamond" w:cs="Verdana"/>
          <w:b/>
          <w:bCs/>
          <w:sz w:val="40"/>
          <w:szCs w:val="40"/>
        </w:rPr>
        <w:t>1</w:t>
      </w:r>
      <w:r w:rsidR="00D75E0B">
        <w:rPr>
          <w:rFonts w:ascii="Garamond" w:hAnsi="Garamond" w:cs="Verdana"/>
          <w:b/>
          <w:bCs/>
          <w:sz w:val="40"/>
          <w:szCs w:val="40"/>
        </w:rPr>
        <w:t>7</w:t>
      </w:r>
      <w:r w:rsidR="00F379A1">
        <w:rPr>
          <w:rFonts w:ascii="Garamond" w:hAnsi="Garamond" w:cs="Verdana"/>
          <w:b/>
          <w:bCs/>
          <w:sz w:val="40"/>
          <w:szCs w:val="40"/>
        </w:rPr>
        <w:t xml:space="preserve"> March</w:t>
      </w:r>
      <w:r w:rsidR="00A2643C">
        <w:rPr>
          <w:rFonts w:ascii="Garamond" w:hAnsi="Garamond" w:cs="Verdana"/>
          <w:b/>
          <w:bCs/>
          <w:sz w:val="40"/>
          <w:szCs w:val="40"/>
        </w:rPr>
        <w:t>)</w:t>
      </w:r>
      <w:r w:rsidR="009F4B47">
        <w:rPr>
          <w:rFonts w:ascii="Garamond" w:hAnsi="Garamond" w:cs="Verdana"/>
          <w:b/>
          <w:bCs/>
          <w:sz w:val="40"/>
          <w:szCs w:val="40"/>
        </w:rPr>
        <w:t xml:space="preserve">:  </w:t>
      </w:r>
    </w:p>
    <w:p w14:paraId="36C62ECF" w14:textId="316D2250" w:rsidR="0018345E" w:rsidRDefault="001E0906" w:rsidP="00896C6A">
      <w:pPr>
        <w:rPr>
          <w:rFonts w:ascii="Garamond" w:hAnsi="Garamond" w:cs="Verdana"/>
          <w:b/>
          <w:bCs/>
          <w:sz w:val="40"/>
          <w:szCs w:val="40"/>
        </w:rPr>
      </w:pPr>
      <w:r>
        <w:rPr>
          <w:rFonts w:ascii="Garamond" w:hAnsi="Garamond" w:cs="Verdana"/>
          <w:b/>
          <w:bCs/>
          <w:sz w:val="40"/>
          <w:szCs w:val="40"/>
        </w:rPr>
        <w:t xml:space="preserve">The </w:t>
      </w:r>
      <w:r w:rsidR="00D75E0B">
        <w:rPr>
          <w:rFonts w:ascii="Garamond" w:hAnsi="Garamond" w:cs="Verdana"/>
          <w:b/>
          <w:bCs/>
          <w:sz w:val="40"/>
          <w:szCs w:val="40"/>
        </w:rPr>
        <w:t>reversal</w:t>
      </w:r>
      <w:r>
        <w:rPr>
          <w:rFonts w:ascii="Garamond" w:hAnsi="Garamond" w:cs="Verdana"/>
          <w:b/>
          <w:bCs/>
          <w:sz w:val="40"/>
          <w:szCs w:val="40"/>
        </w:rPr>
        <w:t xml:space="preserve"> of the ’</w:t>
      </w:r>
      <w:r w:rsidR="00D75E0B">
        <w:rPr>
          <w:rFonts w:ascii="Garamond" w:hAnsi="Garamond" w:cs="Verdana"/>
          <w:b/>
          <w:bCs/>
          <w:sz w:val="40"/>
          <w:szCs w:val="40"/>
        </w:rPr>
        <w:t>Eigh</w:t>
      </w:r>
      <w:r w:rsidRPr="001E0906">
        <w:rPr>
          <w:rFonts w:ascii="Garamond" w:hAnsi="Garamond" w:cs="Verdana"/>
          <w:b/>
          <w:bCs/>
          <w:sz w:val="40"/>
          <w:szCs w:val="40"/>
        </w:rPr>
        <w:t>ties</w:t>
      </w:r>
      <w:r w:rsidR="00995F5E">
        <w:rPr>
          <w:rFonts w:ascii="Garamond" w:hAnsi="Garamond" w:cs="Verdana"/>
          <w:b/>
          <w:bCs/>
          <w:sz w:val="40"/>
          <w:szCs w:val="40"/>
        </w:rPr>
        <w:t xml:space="preserve">: </w:t>
      </w:r>
      <w:r w:rsidR="00571860">
        <w:rPr>
          <w:rFonts w:ascii="Garamond" w:hAnsi="Garamond" w:cs="Verdana"/>
          <w:b/>
          <w:bCs/>
          <w:sz w:val="40"/>
          <w:szCs w:val="40"/>
        </w:rPr>
        <w:t xml:space="preserve">a </w:t>
      </w:r>
      <w:r w:rsidR="00995F5E">
        <w:rPr>
          <w:rFonts w:ascii="Garamond" w:hAnsi="Garamond" w:cs="Verdana"/>
          <w:b/>
          <w:bCs/>
          <w:sz w:val="40"/>
          <w:szCs w:val="40"/>
        </w:rPr>
        <w:t>soc</w:t>
      </w:r>
      <w:r w:rsidR="00AA12ED">
        <w:rPr>
          <w:rFonts w:ascii="Garamond" w:hAnsi="Garamond" w:cs="Verdana"/>
          <w:b/>
          <w:bCs/>
          <w:sz w:val="40"/>
          <w:szCs w:val="40"/>
        </w:rPr>
        <w:t>ial counter-revolution</w:t>
      </w:r>
    </w:p>
    <w:p w14:paraId="6AF6877A" w14:textId="09814126" w:rsidR="00F30142" w:rsidRDefault="0018409E" w:rsidP="00B2767A">
      <w:pPr>
        <w:rPr>
          <w:rFonts w:ascii="Garamond" w:hAnsi="Garamond" w:cs="Verdana"/>
          <w:b/>
          <w:bCs/>
          <w:sz w:val="40"/>
          <w:szCs w:val="4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96128" behindDoc="0" locked="0" layoutInCell="1" allowOverlap="1" wp14:anchorId="3421AAFF" wp14:editId="08A1EF05">
            <wp:simplePos x="0" y="0"/>
            <wp:positionH relativeFrom="column">
              <wp:posOffset>-228600</wp:posOffset>
            </wp:positionH>
            <wp:positionV relativeFrom="paragraph">
              <wp:posOffset>142875</wp:posOffset>
            </wp:positionV>
            <wp:extent cx="2492375" cy="25146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0323A" w14:textId="77777777" w:rsidR="00BA4929" w:rsidRDefault="00BA4929" w:rsidP="00BA4929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As the Seventies waned, t</w:t>
      </w:r>
      <w:r>
        <w:rPr>
          <w:rFonts w:ascii="Garamond" w:hAnsi="Garamond" w:cs="Verdana"/>
          <w:bCs/>
          <w:sz w:val="28"/>
          <w:szCs w:val="28"/>
        </w:rPr>
        <w:t xml:space="preserve">he </w:t>
      </w:r>
      <w:r w:rsidRPr="00F30142">
        <w:rPr>
          <w:rFonts w:ascii="Garamond" w:hAnsi="Garamond" w:cs="Verdana"/>
          <w:b/>
          <w:bCs/>
          <w:sz w:val="28"/>
          <w:szCs w:val="28"/>
        </w:rPr>
        <w:t>intellectual</w:t>
      </w:r>
      <w:r>
        <w:rPr>
          <w:rFonts w:ascii="Garamond" w:hAnsi="Garamond" w:cs="Verdana"/>
          <w:bCs/>
          <w:sz w:val="28"/>
          <w:szCs w:val="28"/>
        </w:rPr>
        <w:t xml:space="preserve"> energy passed from Left to Right as well. </w:t>
      </w:r>
    </w:p>
    <w:p w14:paraId="07AEC010" w14:textId="1C6931A4" w:rsidR="00BA4929" w:rsidRDefault="00BA4929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/>
          <w:bCs/>
          <w:sz w:val="28"/>
          <w:szCs w:val="28"/>
        </w:rPr>
        <w:t>Neo-conservatives</w:t>
      </w:r>
      <w:r>
        <w:rPr>
          <w:rFonts w:ascii="Garamond" w:hAnsi="Garamond" w:cs="Verdana"/>
          <w:bCs/>
          <w:sz w:val="28"/>
          <w:szCs w:val="28"/>
        </w:rPr>
        <w:t xml:space="preserve"> were intellectuals who made the journey from Communism (usually </w:t>
      </w:r>
      <w:r>
        <w:rPr>
          <w:rFonts w:ascii="Garamond" w:hAnsi="Garamond" w:cs="Verdana"/>
          <w:bCs/>
          <w:sz w:val="28"/>
          <w:szCs w:val="28"/>
        </w:rPr>
        <w:t xml:space="preserve">of the </w:t>
      </w:r>
      <w:r>
        <w:rPr>
          <w:rFonts w:ascii="Garamond" w:hAnsi="Garamond" w:cs="Verdana"/>
          <w:bCs/>
          <w:sz w:val="28"/>
          <w:szCs w:val="28"/>
        </w:rPr>
        <w:t>Trotskyite</w:t>
      </w:r>
      <w:r>
        <w:rPr>
          <w:rFonts w:ascii="Garamond" w:hAnsi="Garamond" w:cs="Verdana"/>
          <w:bCs/>
          <w:sz w:val="28"/>
          <w:szCs w:val="28"/>
        </w:rPr>
        <w:t xml:space="preserve"> variety</w:t>
      </w:r>
      <w:r>
        <w:rPr>
          <w:rFonts w:ascii="Garamond" w:hAnsi="Garamond" w:cs="Verdana"/>
          <w:bCs/>
          <w:sz w:val="28"/>
          <w:szCs w:val="28"/>
        </w:rPr>
        <w:t xml:space="preserve">) to </w:t>
      </w:r>
      <w:r w:rsidRPr="00AC539C">
        <w:rPr>
          <w:rFonts w:ascii="Garamond" w:hAnsi="Garamond" w:cs="Verdana"/>
          <w:bCs/>
          <w:sz w:val="28"/>
          <w:szCs w:val="28"/>
        </w:rPr>
        <w:t>advoca</w:t>
      </w:r>
      <w:r>
        <w:rPr>
          <w:rFonts w:ascii="Garamond" w:hAnsi="Garamond" w:cs="Verdana"/>
          <w:bCs/>
          <w:sz w:val="28"/>
          <w:szCs w:val="28"/>
        </w:rPr>
        <w:t>cy of “</w:t>
      </w:r>
      <w:r w:rsidRPr="00AC539C">
        <w:rPr>
          <w:rFonts w:ascii="Garamond" w:hAnsi="Garamond" w:cs="Verdana"/>
          <w:bCs/>
          <w:sz w:val="28"/>
          <w:szCs w:val="28"/>
        </w:rPr>
        <w:t>assertive</w:t>
      </w:r>
      <w:r>
        <w:rPr>
          <w:rFonts w:ascii="Garamond" w:hAnsi="Garamond" w:cs="Verdana"/>
          <w:bCs/>
          <w:sz w:val="28"/>
          <w:szCs w:val="28"/>
        </w:rPr>
        <w:t>”</w:t>
      </w:r>
      <w:r w:rsidRPr="00AC539C">
        <w:rPr>
          <w:rFonts w:ascii="Garamond" w:hAnsi="Garamond" w:cs="Verdana"/>
          <w:bCs/>
          <w:sz w:val="28"/>
          <w:szCs w:val="28"/>
        </w:rPr>
        <w:t xml:space="preserve"> promotion of democracy and </w:t>
      </w:r>
      <w:r>
        <w:rPr>
          <w:rFonts w:ascii="Garamond" w:hAnsi="Garamond" w:cs="Verdana"/>
          <w:bCs/>
          <w:sz w:val="28"/>
          <w:szCs w:val="28"/>
        </w:rPr>
        <w:t>“</w:t>
      </w:r>
      <w:r w:rsidRPr="00AC539C">
        <w:rPr>
          <w:rFonts w:ascii="Garamond" w:hAnsi="Garamond" w:cs="Verdana"/>
          <w:bCs/>
          <w:sz w:val="28"/>
          <w:szCs w:val="28"/>
        </w:rPr>
        <w:t>American national interest</w:t>
      </w:r>
      <w:r>
        <w:rPr>
          <w:rFonts w:ascii="Garamond" w:hAnsi="Garamond" w:cs="Verdana"/>
          <w:bCs/>
          <w:sz w:val="28"/>
          <w:szCs w:val="28"/>
        </w:rPr>
        <w:t>”</w:t>
      </w:r>
      <w:r w:rsidRPr="00AC539C">
        <w:rPr>
          <w:rFonts w:ascii="Garamond" w:hAnsi="Garamond" w:cs="Verdana"/>
          <w:bCs/>
          <w:sz w:val="28"/>
          <w:szCs w:val="28"/>
        </w:rPr>
        <w:t xml:space="preserve"> by means of military force</w:t>
      </w:r>
      <w:r>
        <w:rPr>
          <w:rFonts w:ascii="Garamond" w:hAnsi="Garamond" w:cs="Verdana"/>
          <w:bCs/>
          <w:sz w:val="28"/>
          <w:szCs w:val="28"/>
        </w:rPr>
        <w:t xml:space="preserve">. </w:t>
      </w:r>
    </w:p>
    <w:p w14:paraId="69DA2673" w14:textId="56318DCD" w:rsidR="00BA4929" w:rsidRPr="0018409E" w:rsidRDefault="00BA4929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 w:rsidRPr="008A17D6">
        <w:rPr>
          <w:rFonts w:ascii="Garamond" w:hAnsi="Garamond" w:cs="Verdana"/>
          <w:b/>
          <w:bCs/>
          <w:sz w:val="28"/>
          <w:szCs w:val="28"/>
        </w:rPr>
        <w:t>Supply-side economics</w:t>
      </w:r>
      <w:r>
        <w:rPr>
          <w:rFonts w:ascii="Garamond" w:hAnsi="Garamond" w:cs="Verdana"/>
          <w:bCs/>
          <w:sz w:val="28"/>
          <w:szCs w:val="28"/>
        </w:rPr>
        <w:t xml:space="preserve">: government should lower barriers (tax and regulations) to the supply of goods and services; supply will create demand – a </w:t>
      </w:r>
      <w:r w:rsidR="00157E65">
        <w:rPr>
          <w:rFonts w:ascii="Garamond" w:hAnsi="Garamond" w:cs="Verdana"/>
          <w:bCs/>
          <w:sz w:val="28"/>
          <w:szCs w:val="28"/>
        </w:rPr>
        <w:t>contradiction</w:t>
      </w:r>
      <w:r>
        <w:rPr>
          <w:rFonts w:ascii="Garamond" w:hAnsi="Garamond" w:cs="Verdana"/>
          <w:bCs/>
          <w:sz w:val="28"/>
          <w:szCs w:val="28"/>
        </w:rPr>
        <w:t xml:space="preserve"> of the Keynesian idea that </w:t>
      </w:r>
      <w:r w:rsidR="00632707">
        <w:rPr>
          <w:rFonts w:ascii="Garamond" w:hAnsi="Garamond" w:cs="Verdana"/>
          <w:bCs/>
          <w:sz w:val="28"/>
          <w:szCs w:val="28"/>
        </w:rPr>
        <w:t>supply</w:t>
      </w:r>
      <w:r w:rsidR="00632707">
        <w:rPr>
          <w:rFonts w:ascii="Garamond" w:hAnsi="Garamond" w:cs="Verdana"/>
          <w:bCs/>
          <w:sz w:val="28"/>
          <w:szCs w:val="28"/>
        </w:rPr>
        <w:t xml:space="preserve"> is caused by </w:t>
      </w:r>
      <w:r>
        <w:rPr>
          <w:rFonts w:ascii="Garamond" w:hAnsi="Garamond" w:cs="Verdana"/>
          <w:bCs/>
          <w:sz w:val="28"/>
          <w:szCs w:val="28"/>
        </w:rPr>
        <w:t xml:space="preserve">demand creates, </w:t>
      </w:r>
      <w:r w:rsidR="00632707">
        <w:rPr>
          <w:rFonts w:ascii="Garamond" w:hAnsi="Garamond" w:cs="Verdana"/>
          <w:bCs/>
          <w:sz w:val="28"/>
          <w:szCs w:val="28"/>
        </w:rPr>
        <w:t>which</w:t>
      </w:r>
      <w:r>
        <w:rPr>
          <w:rFonts w:ascii="Garamond" w:hAnsi="Garamond" w:cs="Verdana"/>
          <w:bCs/>
          <w:sz w:val="28"/>
          <w:szCs w:val="28"/>
        </w:rPr>
        <w:t xml:space="preserve"> can be manipulated.</w:t>
      </w:r>
    </w:p>
    <w:p w14:paraId="7102015C" w14:textId="2E359BA8" w:rsidR="00BA4929" w:rsidRDefault="00BA4929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 w:rsidRPr="0018409E">
        <w:rPr>
          <w:rFonts w:ascii="Garamond" w:hAnsi="Garamond" w:cs="Verdana"/>
          <w:bCs/>
          <w:sz w:val="28"/>
          <w:szCs w:val="28"/>
        </w:rPr>
        <w:t>These tendencies found their champion in</w:t>
      </w:r>
      <w:r>
        <w:rPr>
          <w:rFonts w:ascii="Garamond" w:hAnsi="Garamond" w:cs="Verdana"/>
          <w:b/>
          <w:bCs/>
          <w:sz w:val="28"/>
          <w:szCs w:val="28"/>
        </w:rPr>
        <w:t xml:space="preserve"> </w:t>
      </w:r>
      <w:r w:rsidRPr="0079014F">
        <w:rPr>
          <w:rFonts w:ascii="Garamond" w:hAnsi="Garamond" w:cs="Verdana"/>
          <w:b/>
          <w:bCs/>
          <w:sz w:val="28"/>
          <w:szCs w:val="28"/>
        </w:rPr>
        <w:t>Ronald Reagan</w:t>
      </w:r>
      <w:r>
        <w:rPr>
          <w:rFonts w:ascii="Garamond" w:hAnsi="Garamond" w:cs="Verdana"/>
          <w:bCs/>
          <w:sz w:val="28"/>
          <w:szCs w:val="28"/>
        </w:rPr>
        <w:t xml:space="preserve">, a Hollywood </w:t>
      </w:r>
      <w:hyperlink r:id="rId10" w:history="1">
        <w:r w:rsidRPr="00374A1B">
          <w:rPr>
            <w:rStyle w:val="Hyperlink"/>
            <w:rFonts w:ascii="Garamond" w:hAnsi="Garamond" w:cs="Verdana"/>
            <w:bCs/>
            <w:sz w:val="28"/>
            <w:szCs w:val="28"/>
          </w:rPr>
          <w:t>actor</w:t>
        </w:r>
      </w:hyperlink>
      <w:r>
        <w:rPr>
          <w:rFonts w:ascii="Garamond" w:hAnsi="Garamond" w:cs="Verdana"/>
          <w:bCs/>
          <w:sz w:val="28"/>
          <w:szCs w:val="28"/>
        </w:rPr>
        <w:t xml:space="preserve"> ‘run’ by right-wing Republicans in California.  He was Governor (1967-1975); nea</w:t>
      </w:r>
      <w:r w:rsidR="004E5E3C">
        <w:rPr>
          <w:rFonts w:ascii="Garamond" w:hAnsi="Garamond" w:cs="Verdana"/>
          <w:bCs/>
          <w:sz w:val="28"/>
          <w:szCs w:val="28"/>
        </w:rPr>
        <w:t>rly took the presidential nomina</w:t>
      </w:r>
      <w:r>
        <w:rPr>
          <w:rFonts w:ascii="Garamond" w:hAnsi="Garamond" w:cs="Verdana"/>
          <w:bCs/>
          <w:sz w:val="28"/>
          <w:szCs w:val="28"/>
        </w:rPr>
        <w:t>tion from Ford in 1976; was nominated in 1980, despite his age (born 1911)</w:t>
      </w:r>
      <w:r w:rsidR="004E5E3C">
        <w:rPr>
          <w:rFonts w:ascii="Garamond" w:hAnsi="Garamond" w:cs="Verdana"/>
          <w:bCs/>
          <w:sz w:val="28"/>
          <w:szCs w:val="28"/>
        </w:rPr>
        <w:t>,</w:t>
      </w:r>
      <w:r>
        <w:rPr>
          <w:rFonts w:ascii="Garamond" w:hAnsi="Garamond" w:cs="Verdana"/>
          <w:bCs/>
          <w:sz w:val="28"/>
          <w:szCs w:val="28"/>
        </w:rPr>
        <w:t xml:space="preserve"> and won a landslide</w:t>
      </w:r>
      <w:r>
        <w:rPr>
          <w:rFonts w:ascii="Garamond" w:hAnsi="Garamond" w:cs="Verdana"/>
          <w:bCs/>
          <w:sz w:val="28"/>
          <w:szCs w:val="28"/>
        </w:rPr>
        <w:t xml:space="preserve">, taking 44 states, </w:t>
      </w:r>
      <w:r w:rsidR="004E5E3C">
        <w:rPr>
          <w:rFonts w:ascii="Garamond" w:hAnsi="Garamond" w:cs="Verdana"/>
          <w:bCs/>
          <w:sz w:val="28"/>
          <w:szCs w:val="28"/>
        </w:rPr>
        <w:t>taking back</w:t>
      </w:r>
      <w:r>
        <w:rPr>
          <w:rFonts w:ascii="Garamond" w:hAnsi="Garamond" w:cs="Verdana"/>
          <w:bCs/>
          <w:sz w:val="28"/>
          <w:szCs w:val="28"/>
        </w:rPr>
        <w:t xml:space="preserve"> the Senate after quarter of a century. In 1984 he was reelected, carrying 49 states.</w:t>
      </w:r>
    </w:p>
    <w:p w14:paraId="280190A6" w14:textId="0A468907" w:rsidR="00F460BA" w:rsidRDefault="00BA4929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Before we discuss the political counter-revolution that triumphed in the ’Eighties, we have to understand the social forces that, even before the ’Seventies ended, reversed the social direction of America. </w:t>
      </w:r>
      <w:r>
        <w:rPr>
          <w:rFonts w:ascii="Garamond" w:hAnsi="Garamond" w:cs="Verdana"/>
          <w:bCs/>
          <w:sz w:val="28"/>
          <w:szCs w:val="28"/>
        </w:rPr>
        <w:t>For i</w:t>
      </w:r>
      <w:r w:rsidR="00E45EA5">
        <w:rPr>
          <w:rFonts w:ascii="Garamond" w:hAnsi="Garamond" w:cs="Verdana"/>
          <w:bCs/>
          <w:sz w:val="28"/>
          <w:szCs w:val="28"/>
        </w:rPr>
        <w:t xml:space="preserve">n countries too prosperous </w:t>
      </w:r>
      <w:r w:rsidR="00F460BA">
        <w:rPr>
          <w:rFonts w:ascii="Garamond" w:hAnsi="Garamond" w:cs="Verdana"/>
          <w:bCs/>
          <w:sz w:val="28"/>
          <w:szCs w:val="28"/>
        </w:rPr>
        <w:t>and stable for political revolut</w:t>
      </w:r>
      <w:r w:rsidR="00E45EA5">
        <w:rPr>
          <w:rFonts w:ascii="Garamond" w:hAnsi="Garamond" w:cs="Verdana"/>
          <w:bCs/>
          <w:sz w:val="28"/>
          <w:szCs w:val="28"/>
        </w:rPr>
        <w:t xml:space="preserve">ion or civil war, a lot of history </w:t>
      </w:r>
      <w:r w:rsidR="00742761">
        <w:rPr>
          <w:rFonts w:ascii="Garamond" w:hAnsi="Garamond" w:cs="Verdana"/>
          <w:bCs/>
          <w:sz w:val="28"/>
          <w:szCs w:val="28"/>
        </w:rPr>
        <w:t xml:space="preserve">turns on </w:t>
      </w:r>
      <w:r w:rsidR="008D6063" w:rsidRPr="00BC481B">
        <w:rPr>
          <w:rFonts w:ascii="Garamond" w:hAnsi="Garamond" w:cs="Verdana"/>
          <w:b/>
          <w:bCs/>
          <w:sz w:val="28"/>
          <w:szCs w:val="28"/>
        </w:rPr>
        <w:t>social factors</w:t>
      </w:r>
      <w:r w:rsidR="008D6063">
        <w:rPr>
          <w:rFonts w:ascii="Garamond" w:hAnsi="Garamond" w:cs="Verdana"/>
          <w:bCs/>
          <w:sz w:val="28"/>
          <w:szCs w:val="28"/>
        </w:rPr>
        <w:t>: wages, marriage</w:t>
      </w:r>
      <w:r w:rsidR="00BC481B">
        <w:rPr>
          <w:rFonts w:ascii="Garamond" w:hAnsi="Garamond" w:cs="Verdana"/>
          <w:bCs/>
          <w:sz w:val="28"/>
          <w:szCs w:val="28"/>
        </w:rPr>
        <w:t>, housing and religion</w:t>
      </w:r>
      <w:r>
        <w:rPr>
          <w:rFonts w:ascii="Garamond" w:hAnsi="Garamond" w:cs="Verdana"/>
          <w:bCs/>
          <w:sz w:val="28"/>
          <w:szCs w:val="28"/>
        </w:rPr>
        <w:t>.</w:t>
      </w:r>
    </w:p>
    <w:p w14:paraId="74E5062C" w14:textId="3779F680" w:rsidR="00904632" w:rsidRDefault="00085B6D" w:rsidP="00085B6D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</w:r>
      <w:r w:rsidR="00040CE5">
        <w:rPr>
          <w:rFonts w:ascii="Garamond" w:hAnsi="Garamond" w:cs="Verdana"/>
          <w:bCs/>
          <w:sz w:val="28"/>
          <w:szCs w:val="28"/>
        </w:rPr>
        <w:t>For</w:t>
      </w:r>
      <w:r w:rsidR="00F30142">
        <w:rPr>
          <w:rFonts w:ascii="Garamond" w:hAnsi="Garamond" w:cs="Verdana"/>
          <w:bCs/>
          <w:sz w:val="28"/>
          <w:szCs w:val="28"/>
        </w:rPr>
        <w:t xml:space="preserve"> instance, t</w:t>
      </w:r>
      <w:r>
        <w:rPr>
          <w:rFonts w:ascii="Garamond" w:hAnsi="Garamond" w:cs="Verdana"/>
          <w:bCs/>
          <w:sz w:val="28"/>
          <w:szCs w:val="28"/>
        </w:rPr>
        <w:t>he sexual and feminist revolution of the Sixties was being undone. In 1</w:t>
      </w:r>
      <w:r w:rsidR="00904632">
        <w:rPr>
          <w:rFonts w:ascii="Garamond" w:hAnsi="Garamond" w:cs="Verdana"/>
          <w:bCs/>
          <w:sz w:val="28"/>
          <w:szCs w:val="28"/>
        </w:rPr>
        <w:t>97</w:t>
      </w:r>
      <w:r w:rsidR="007776C8">
        <w:rPr>
          <w:rFonts w:ascii="Garamond" w:hAnsi="Garamond" w:cs="Verdana"/>
          <w:bCs/>
          <w:sz w:val="28"/>
          <w:szCs w:val="28"/>
        </w:rPr>
        <w:t>2 Congress overwhelmingly passed</w:t>
      </w:r>
      <w:r w:rsidR="00904632">
        <w:rPr>
          <w:rFonts w:ascii="Garamond" w:hAnsi="Garamond" w:cs="Verdana"/>
          <w:bCs/>
          <w:sz w:val="28"/>
          <w:szCs w:val="28"/>
        </w:rPr>
        <w:t xml:space="preserve"> </w:t>
      </w:r>
      <w:r w:rsidR="00904632" w:rsidRPr="00740761">
        <w:rPr>
          <w:rFonts w:ascii="Garamond" w:hAnsi="Garamond" w:cs="Verdana"/>
          <w:b/>
          <w:bCs/>
          <w:sz w:val="28"/>
          <w:szCs w:val="28"/>
        </w:rPr>
        <w:t>the Equal Rights Amendment</w:t>
      </w:r>
      <w:r w:rsidR="00904632">
        <w:rPr>
          <w:rFonts w:ascii="Garamond" w:hAnsi="Garamond" w:cs="Verdana"/>
          <w:bCs/>
          <w:sz w:val="28"/>
          <w:szCs w:val="28"/>
        </w:rPr>
        <w:t xml:space="preserve"> (</w:t>
      </w:r>
      <w:r w:rsidR="00904632" w:rsidRPr="00904632">
        <w:rPr>
          <w:rFonts w:ascii="Garamond" w:hAnsi="Garamond" w:cs="Verdana"/>
          <w:bCs/>
          <w:i/>
          <w:sz w:val="28"/>
          <w:szCs w:val="28"/>
        </w:rPr>
        <w:t>Equality of rights under the law shall not be denied or abridged by the United States or by any State on account of sex</w:t>
      </w:r>
      <w:r w:rsidR="00904632">
        <w:rPr>
          <w:rFonts w:ascii="Garamond" w:hAnsi="Garamond" w:cs="Verdana"/>
          <w:bCs/>
          <w:sz w:val="28"/>
          <w:szCs w:val="28"/>
        </w:rPr>
        <w:t>); it was immediately endorsed by Nixon;</w:t>
      </w:r>
      <w:r w:rsidR="007776C8">
        <w:rPr>
          <w:rFonts w:ascii="Garamond" w:hAnsi="Garamond" w:cs="Verdana"/>
          <w:bCs/>
          <w:sz w:val="28"/>
          <w:szCs w:val="28"/>
        </w:rPr>
        <w:t xml:space="preserve"> but it</w:t>
      </w:r>
      <w:r w:rsidR="00904632">
        <w:rPr>
          <w:rFonts w:ascii="Garamond" w:hAnsi="Garamond" w:cs="Verdana"/>
          <w:bCs/>
          <w:sz w:val="28"/>
          <w:szCs w:val="28"/>
        </w:rPr>
        <w:t xml:space="preserve"> ran into </w:t>
      </w:r>
      <w:r w:rsidR="005D76B6">
        <w:rPr>
          <w:rFonts w:ascii="Garamond" w:hAnsi="Garamond" w:cs="Verdana"/>
          <w:bCs/>
          <w:sz w:val="28"/>
          <w:szCs w:val="28"/>
        </w:rPr>
        <w:t>troub</w:t>
      </w:r>
      <w:r w:rsidR="00740761">
        <w:rPr>
          <w:rFonts w:ascii="Garamond" w:hAnsi="Garamond" w:cs="Verdana"/>
          <w:bCs/>
          <w:sz w:val="28"/>
          <w:szCs w:val="28"/>
        </w:rPr>
        <w:t>l</w:t>
      </w:r>
      <w:r w:rsidR="005D76B6">
        <w:rPr>
          <w:rFonts w:ascii="Garamond" w:hAnsi="Garamond" w:cs="Verdana"/>
          <w:bCs/>
          <w:sz w:val="28"/>
          <w:szCs w:val="28"/>
        </w:rPr>
        <w:t>e</w:t>
      </w:r>
      <w:r w:rsidR="00740761">
        <w:rPr>
          <w:rFonts w:ascii="Garamond" w:hAnsi="Garamond" w:cs="Verdana"/>
          <w:bCs/>
          <w:sz w:val="28"/>
          <w:szCs w:val="28"/>
        </w:rPr>
        <w:t xml:space="preserve"> from the nascent </w:t>
      </w:r>
      <w:r w:rsidR="005D76B6">
        <w:rPr>
          <w:rFonts w:ascii="Garamond" w:hAnsi="Garamond" w:cs="Verdana"/>
          <w:bCs/>
          <w:sz w:val="28"/>
          <w:szCs w:val="28"/>
        </w:rPr>
        <w:t>New Right.</w:t>
      </w:r>
      <w:r w:rsidR="00740761">
        <w:rPr>
          <w:rFonts w:ascii="Garamond" w:hAnsi="Garamond" w:cs="Verdana"/>
          <w:bCs/>
          <w:sz w:val="28"/>
          <w:szCs w:val="28"/>
        </w:rPr>
        <w:t xml:space="preserve"> </w:t>
      </w:r>
      <w:r w:rsidR="005D76B6">
        <w:rPr>
          <w:rFonts w:ascii="Garamond" w:hAnsi="Garamond" w:cs="Verdana"/>
          <w:bCs/>
          <w:sz w:val="28"/>
          <w:szCs w:val="28"/>
        </w:rPr>
        <w:t xml:space="preserve">Congress extended the </w:t>
      </w:r>
      <w:r w:rsidR="00740761">
        <w:rPr>
          <w:rFonts w:ascii="Garamond" w:hAnsi="Garamond" w:cs="Verdana"/>
          <w:bCs/>
          <w:sz w:val="28"/>
          <w:szCs w:val="28"/>
        </w:rPr>
        <w:t>deadline</w:t>
      </w:r>
      <w:r w:rsidR="005D76B6">
        <w:rPr>
          <w:rFonts w:ascii="Garamond" w:hAnsi="Garamond" w:cs="Verdana"/>
          <w:bCs/>
          <w:sz w:val="28"/>
          <w:szCs w:val="28"/>
        </w:rPr>
        <w:t xml:space="preserve"> for ratification </w:t>
      </w:r>
      <w:r w:rsidR="00740761">
        <w:rPr>
          <w:rFonts w:ascii="Garamond" w:hAnsi="Garamond" w:cs="Verdana"/>
          <w:bCs/>
          <w:sz w:val="28"/>
          <w:szCs w:val="28"/>
        </w:rPr>
        <w:t xml:space="preserve">in 1978, </w:t>
      </w:r>
      <w:r w:rsidR="005D76B6">
        <w:rPr>
          <w:rFonts w:ascii="Garamond" w:hAnsi="Garamond" w:cs="Verdana"/>
          <w:bCs/>
          <w:sz w:val="28"/>
          <w:szCs w:val="28"/>
        </w:rPr>
        <w:t xml:space="preserve">but </w:t>
      </w:r>
      <w:r w:rsidR="00740761">
        <w:rPr>
          <w:rFonts w:ascii="Garamond" w:hAnsi="Garamond" w:cs="Verdana"/>
          <w:bCs/>
          <w:sz w:val="28"/>
          <w:szCs w:val="28"/>
        </w:rPr>
        <w:t xml:space="preserve">the Republican Party rejected </w:t>
      </w:r>
      <w:r w:rsidR="005D76B6">
        <w:rPr>
          <w:rFonts w:ascii="Garamond" w:hAnsi="Garamond" w:cs="Verdana"/>
          <w:bCs/>
          <w:sz w:val="28"/>
          <w:szCs w:val="28"/>
        </w:rPr>
        <w:t>E.R.A.</w:t>
      </w:r>
      <w:r w:rsidR="00740761">
        <w:rPr>
          <w:rFonts w:ascii="Garamond" w:hAnsi="Garamond" w:cs="Verdana"/>
          <w:bCs/>
          <w:sz w:val="28"/>
          <w:szCs w:val="28"/>
        </w:rPr>
        <w:t xml:space="preserve"> in 1980, and it died in 1982.</w:t>
      </w:r>
      <w:r w:rsidR="005D76B6">
        <w:rPr>
          <w:rFonts w:ascii="Garamond" w:hAnsi="Garamond" w:cs="Verdana"/>
          <w:bCs/>
          <w:sz w:val="28"/>
          <w:szCs w:val="28"/>
        </w:rPr>
        <w:t xml:space="preserve"> </w:t>
      </w:r>
    </w:p>
    <w:p w14:paraId="26E361F7" w14:textId="61568D64" w:rsidR="00BA4929" w:rsidRDefault="00BA4929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Households were becoming </w:t>
      </w:r>
      <w:hyperlink r:id="rId11" w:history="1">
        <w:r w:rsidRPr="00F30142">
          <w:rPr>
            <w:rStyle w:val="Hyperlink"/>
            <w:rFonts w:ascii="Garamond" w:hAnsi="Garamond" w:cs="Verdana"/>
            <w:bCs/>
            <w:sz w:val="28"/>
            <w:szCs w:val="28"/>
          </w:rPr>
          <w:t>more solitary</w:t>
        </w:r>
      </w:hyperlink>
      <w:r>
        <w:rPr>
          <w:rFonts w:ascii="Garamond" w:hAnsi="Garamond" w:cs="Verdana"/>
          <w:bCs/>
          <w:sz w:val="28"/>
          <w:szCs w:val="28"/>
        </w:rPr>
        <w:t xml:space="preserve">; unionism was in </w:t>
      </w:r>
      <w:hyperlink r:id="rId12" w:history="1">
        <w:r w:rsidRPr="00F30142">
          <w:rPr>
            <w:rStyle w:val="Hyperlink"/>
            <w:rFonts w:ascii="Garamond" w:hAnsi="Garamond" w:cs="Verdana"/>
            <w:bCs/>
            <w:sz w:val="28"/>
            <w:szCs w:val="28"/>
          </w:rPr>
          <w:t>drastic decline</w:t>
        </w:r>
      </w:hyperlink>
      <w:r>
        <w:rPr>
          <w:rFonts w:ascii="Garamond" w:hAnsi="Garamond" w:cs="Verdana"/>
          <w:bCs/>
          <w:sz w:val="28"/>
          <w:szCs w:val="28"/>
        </w:rPr>
        <w:t>.</w:t>
      </w:r>
    </w:p>
    <w:p w14:paraId="76211F56" w14:textId="1FA4AC5E" w:rsidR="00040CE5" w:rsidRDefault="00040CE5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More generally, there was a </w:t>
      </w:r>
      <w:r w:rsidRPr="00F30142">
        <w:rPr>
          <w:rFonts w:ascii="Garamond" w:hAnsi="Garamond" w:cs="Verdana"/>
          <w:b/>
          <w:bCs/>
          <w:sz w:val="28"/>
          <w:szCs w:val="28"/>
        </w:rPr>
        <w:t>reaction in culture</w:t>
      </w:r>
      <w:r>
        <w:rPr>
          <w:rFonts w:ascii="Garamond" w:hAnsi="Garamond" w:cs="Verdana"/>
          <w:bCs/>
          <w:sz w:val="28"/>
          <w:szCs w:val="28"/>
        </w:rPr>
        <w:t>, even amo</w:t>
      </w:r>
      <w:r w:rsidR="00F30142">
        <w:rPr>
          <w:rFonts w:ascii="Garamond" w:hAnsi="Garamond" w:cs="Verdana"/>
          <w:bCs/>
          <w:sz w:val="28"/>
          <w:szCs w:val="28"/>
        </w:rPr>
        <w:t>ng the young: here’s what 1980</w:t>
      </w:r>
      <w:r w:rsidR="000753E7">
        <w:rPr>
          <w:rFonts w:ascii="Garamond" w:hAnsi="Garamond" w:cs="Verdana"/>
          <w:bCs/>
          <w:sz w:val="28"/>
          <w:szCs w:val="28"/>
        </w:rPr>
        <w:t>s bands looked like (</w:t>
      </w:r>
      <w:r>
        <w:rPr>
          <w:rFonts w:ascii="Garamond" w:hAnsi="Garamond" w:cs="Verdana"/>
          <w:bCs/>
          <w:sz w:val="28"/>
          <w:szCs w:val="28"/>
        </w:rPr>
        <w:t>Spandau Ballet</w:t>
      </w:r>
      <w:r w:rsidR="000753E7">
        <w:rPr>
          <w:rFonts w:ascii="Garamond" w:hAnsi="Garamond" w:cs="Verdana"/>
          <w:bCs/>
          <w:sz w:val="28"/>
          <w:szCs w:val="28"/>
        </w:rPr>
        <w:t>)</w:t>
      </w:r>
      <w:r>
        <w:rPr>
          <w:rFonts w:ascii="Garamond" w:hAnsi="Garamond" w:cs="Verdana"/>
          <w:bCs/>
          <w:sz w:val="28"/>
          <w:szCs w:val="28"/>
        </w:rPr>
        <w:t xml:space="preserve">. </w:t>
      </w:r>
    </w:p>
    <w:p w14:paraId="7ACD87A0" w14:textId="2A9EA75C" w:rsidR="00632707" w:rsidRDefault="00632707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Other social issues that caused the American counter-revolution are </w:t>
      </w:r>
      <w:r w:rsidRPr="00571860">
        <w:rPr>
          <w:rFonts w:ascii="Garamond" w:hAnsi="Garamond" w:cs="Verdana"/>
          <w:b/>
          <w:bCs/>
          <w:sz w:val="28"/>
          <w:szCs w:val="28"/>
        </w:rPr>
        <w:t>evolution</w:t>
      </w:r>
      <w:r>
        <w:rPr>
          <w:rFonts w:ascii="Garamond" w:hAnsi="Garamond" w:cs="Verdana"/>
          <w:bCs/>
          <w:sz w:val="28"/>
          <w:szCs w:val="28"/>
        </w:rPr>
        <w:t xml:space="preserve">, </w:t>
      </w:r>
      <w:r w:rsidRPr="00571860">
        <w:rPr>
          <w:rFonts w:ascii="Garamond" w:hAnsi="Garamond" w:cs="Verdana"/>
          <w:b/>
          <w:bCs/>
          <w:sz w:val="28"/>
          <w:szCs w:val="28"/>
        </w:rPr>
        <w:t>abortion</w:t>
      </w:r>
      <w:r>
        <w:rPr>
          <w:rFonts w:ascii="Garamond" w:hAnsi="Garamond" w:cs="Verdana"/>
          <w:bCs/>
          <w:sz w:val="28"/>
          <w:szCs w:val="28"/>
        </w:rPr>
        <w:t xml:space="preserve">, </w:t>
      </w:r>
      <w:r w:rsidRPr="00571860">
        <w:rPr>
          <w:rFonts w:ascii="Garamond" w:hAnsi="Garamond" w:cs="Verdana"/>
          <w:b/>
          <w:bCs/>
          <w:sz w:val="28"/>
          <w:szCs w:val="28"/>
        </w:rPr>
        <w:t>race</w:t>
      </w:r>
      <w:r>
        <w:rPr>
          <w:rFonts w:ascii="Garamond" w:hAnsi="Garamond" w:cs="Verdana"/>
          <w:bCs/>
          <w:sz w:val="28"/>
          <w:szCs w:val="28"/>
        </w:rPr>
        <w:t xml:space="preserve"> and </w:t>
      </w:r>
      <w:r w:rsidRPr="00571860">
        <w:rPr>
          <w:rFonts w:ascii="Garamond" w:hAnsi="Garamond" w:cs="Verdana"/>
          <w:b/>
          <w:bCs/>
          <w:sz w:val="28"/>
          <w:szCs w:val="28"/>
        </w:rPr>
        <w:t>penal measures</w:t>
      </w:r>
      <w:r>
        <w:rPr>
          <w:rFonts w:ascii="Garamond" w:hAnsi="Garamond" w:cs="Verdana"/>
          <w:bCs/>
          <w:sz w:val="28"/>
          <w:szCs w:val="28"/>
        </w:rPr>
        <w:t>.</w:t>
      </w:r>
    </w:p>
    <w:p w14:paraId="2F189292" w14:textId="7DC22A6B" w:rsidR="00C87466" w:rsidRPr="00D61863" w:rsidRDefault="006C6474" w:rsidP="007A3AEF">
      <w:pPr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Cs/>
          <w:sz w:val="28"/>
          <w:szCs w:val="28"/>
        </w:rPr>
        <w:lastRenderedPageBreak/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</w:r>
      <w:r w:rsidR="007A3AEF">
        <w:rPr>
          <w:rFonts w:ascii="Garamond" w:hAnsi="Garamond" w:cs="Verdana"/>
          <w:bCs/>
          <w:sz w:val="28"/>
          <w:szCs w:val="28"/>
        </w:rPr>
        <w:tab/>
        <w:t xml:space="preserve">       </w:t>
      </w:r>
      <w:r w:rsidR="00C87466">
        <w:rPr>
          <w:rFonts w:ascii="Garamond" w:hAnsi="Garamond" w:cs="Verdana"/>
          <w:b/>
          <w:bCs/>
          <w:sz w:val="56"/>
          <w:szCs w:val="56"/>
        </w:rPr>
        <w:t xml:space="preserve">Evolution  </w:t>
      </w:r>
    </w:p>
    <w:p w14:paraId="5CBBAABA" w14:textId="77777777" w:rsidR="00C87466" w:rsidRDefault="00C87466" w:rsidP="00C87466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94080" behindDoc="0" locked="0" layoutInCell="1" allowOverlap="1" wp14:anchorId="17199061" wp14:editId="4AC49CD3">
            <wp:simplePos x="0" y="0"/>
            <wp:positionH relativeFrom="column">
              <wp:posOffset>-228600</wp:posOffset>
            </wp:positionH>
            <wp:positionV relativeFrom="paragraph">
              <wp:posOffset>57150</wp:posOffset>
            </wp:positionV>
            <wp:extent cx="5943600" cy="328041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 xml:space="preserve">The United States has a curious, and strongly politicised, debate over biological evolution. </w:t>
      </w:r>
    </w:p>
    <w:p w14:paraId="387CE2B1" w14:textId="6C142714" w:rsidR="00C87466" w:rsidRDefault="00C87466" w:rsidP="00C87466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  <w:t xml:space="preserve">A </w:t>
      </w:r>
      <w:r w:rsidRPr="000A2936">
        <w:rPr>
          <w:rFonts w:ascii="Garamond" w:hAnsi="Garamond" w:cs="Verdana"/>
          <w:bCs/>
          <w:sz w:val="28"/>
          <w:szCs w:val="28"/>
        </w:rPr>
        <w:t xml:space="preserve"> </w:t>
      </w:r>
      <w:hyperlink r:id="rId14" w:history="1">
        <w:r w:rsidRPr="000A2936">
          <w:rPr>
            <w:rStyle w:val="Hyperlink"/>
            <w:rFonts w:ascii="Garamond" w:hAnsi="Garamond" w:cs="Verdana"/>
            <w:bCs/>
            <w:sz w:val="28"/>
            <w:szCs w:val="28"/>
          </w:rPr>
          <w:t>Pew Research Center poll</w:t>
        </w:r>
      </w:hyperlink>
      <w:r w:rsidRPr="000A2936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of 2013 shows that 60% of Americans, including </w:t>
      </w:r>
      <w:r w:rsidRPr="00710425">
        <w:rPr>
          <w:rFonts w:ascii="Garamond" w:hAnsi="Garamond" w:cs="Verdana"/>
          <w:bCs/>
          <w:sz w:val="28"/>
          <w:szCs w:val="28"/>
        </w:rPr>
        <w:t>68% of</w:t>
      </w:r>
      <w:r>
        <w:rPr>
          <w:rFonts w:ascii="Garamond" w:hAnsi="Garamond" w:cs="Verdana"/>
          <w:bCs/>
          <w:sz w:val="28"/>
          <w:szCs w:val="28"/>
        </w:rPr>
        <w:t xml:space="preserve"> white Catholics, believe </w:t>
      </w:r>
      <w:r w:rsidRPr="000A2936">
        <w:rPr>
          <w:rFonts w:ascii="Garamond" w:hAnsi="Garamond" w:cs="Verdana"/>
          <w:bCs/>
          <w:i/>
          <w:sz w:val="28"/>
          <w:szCs w:val="28"/>
        </w:rPr>
        <w:t>humans and other living things have evolved over time</w:t>
      </w:r>
      <w:r>
        <w:rPr>
          <w:rFonts w:ascii="Garamond" w:hAnsi="Garamond" w:cs="Verdana"/>
          <w:bCs/>
          <w:sz w:val="28"/>
          <w:szCs w:val="28"/>
        </w:rPr>
        <w:t xml:space="preserve">.  </w:t>
      </w:r>
    </w:p>
    <w:p w14:paraId="2A11853B" w14:textId="78E44058" w:rsidR="00C87466" w:rsidRDefault="00C87466" w:rsidP="00C87466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But the contrary view, that </w:t>
      </w:r>
      <w:r w:rsidRPr="000A2936">
        <w:rPr>
          <w:rFonts w:ascii="Garamond" w:hAnsi="Garamond" w:cs="Verdana"/>
          <w:bCs/>
          <w:i/>
          <w:sz w:val="28"/>
          <w:szCs w:val="28"/>
        </w:rPr>
        <w:t>humans have existed in their present form since the beginning of time</w:t>
      </w:r>
      <w:r>
        <w:rPr>
          <w:rFonts w:ascii="Garamond" w:hAnsi="Garamond" w:cs="Verdana"/>
          <w:bCs/>
          <w:sz w:val="28"/>
          <w:szCs w:val="28"/>
        </w:rPr>
        <w:t xml:space="preserve">, is extremely strong in certain groups: it is held by </w:t>
      </w:r>
      <w:r w:rsidRPr="00710425">
        <w:rPr>
          <w:rFonts w:ascii="Garamond" w:hAnsi="Garamond" w:cs="Verdana"/>
          <w:bCs/>
          <w:sz w:val="28"/>
          <w:szCs w:val="28"/>
        </w:rPr>
        <w:t>64%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Pr="00710425">
        <w:rPr>
          <w:rFonts w:ascii="Garamond" w:hAnsi="Garamond" w:cs="Verdana"/>
          <w:bCs/>
          <w:sz w:val="28"/>
          <w:szCs w:val="28"/>
        </w:rPr>
        <w:t>of white evangelical Protestants</w:t>
      </w:r>
      <w:r>
        <w:rPr>
          <w:rFonts w:ascii="Garamond" w:hAnsi="Garamond" w:cs="Verdana"/>
          <w:bCs/>
          <w:sz w:val="28"/>
          <w:szCs w:val="28"/>
        </w:rPr>
        <w:t>, 50%</w:t>
      </w:r>
      <w:r w:rsidRPr="00710425">
        <w:rPr>
          <w:rFonts w:ascii="Garamond" w:hAnsi="Garamond" w:cs="Verdana"/>
          <w:bCs/>
          <w:sz w:val="28"/>
          <w:szCs w:val="28"/>
        </w:rPr>
        <w:t xml:space="preserve"> of black Protestants</w:t>
      </w:r>
      <w:r>
        <w:rPr>
          <w:rFonts w:ascii="Garamond" w:hAnsi="Garamond" w:cs="Verdana"/>
          <w:bCs/>
          <w:sz w:val="28"/>
          <w:szCs w:val="28"/>
        </w:rPr>
        <w:t xml:space="preserve"> – and by the </w:t>
      </w:r>
      <w:r w:rsidR="00157E65">
        <w:rPr>
          <w:rFonts w:ascii="Garamond" w:hAnsi="Garamond" w:cs="Verdana"/>
          <w:bCs/>
          <w:sz w:val="28"/>
          <w:szCs w:val="28"/>
        </w:rPr>
        <w:t>Republican</w:t>
      </w:r>
      <w:r>
        <w:rPr>
          <w:rFonts w:ascii="Garamond" w:hAnsi="Garamond" w:cs="Verdana"/>
          <w:bCs/>
          <w:sz w:val="28"/>
          <w:szCs w:val="28"/>
        </w:rPr>
        <w:t xml:space="preserve"> Party. Since 2009, Democrats have moved slightly toward evolution (64% to 67%), Republicans strongly the other </w:t>
      </w:r>
      <w:r w:rsidR="00157E65">
        <w:rPr>
          <w:rFonts w:ascii="Garamond" w:hAnsi="Garamond" w:cs="Verdana"/>
          <w:bCs/>
          <w:sz w:val="28"/>
          <w:szCs w:val="28"/>
        </w:rPr>
        <w:t>way</w:t>
      </w:r>
      <w:r>
        <w:rPr>
          <w:rFonts w:ascii="Garamond" w:hAnsi="Garamond" w:cs="Verdana"/>
          <w:bCs/>
          <w:sz w:val="28"/>
          <w:szCs w:val="28"/>
        </w:rPr>
        <w:t xml:space="preserve"> (54% to 43%). There’s now a 24% gap between the two parties, and it is necessary for ex-moderates like Romney (see cartoon).</w:t>
      </w:r>
    </w:p>
    <w:p w14:paraId="5C2C19FB" w14:textId="77777777" w:rsidR="002B0853" w:rsidRDefault="002B0853" w:rsidP="00C87466">
      <w:pPr>
        <w:ind w:firstLine="720"/>
        <w:rPr>
          <w:rFonts w:ascii="Garamond" w:hAnsi="Garamond" w:cs="Verdana"/>
          <w:bCs/>
          <w:sz w:val="28"/>
          <w:szCs w:val="28"/>
        </w:rPr>
      </w:pPr>
    </w:p>
    <w:p w14:paraId="7D30F59B" w14:textId="6ADDB16F" w:rsidR="00C87466" w:rsidRPr="006D77D6" w:rsidRDefault="00C87466" w:rsidP="00C87466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/>
          <w:bCs/>
          <w:sz w:val="56"/>
          <w:szCs w:val="56"/>
        </w:rPr>
        <w:t>Abortion</w:t>
      </w:r>
    </w:p>
    <w:p w14:paraId="5A4B3EF5" w14:textId="25DB4310" w:rsidR="00C87466" w:rsidRPr="00F471F8" w:rsidRDefault="00C87466" w:rsidP="00C87466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The United States inherited a broad common law prohibition from the English (“</w:t>
      </w:r>
      <w:r w:rsidRPr="00F471F8">
        <w:rPr>
          <w:rFonts w:ascii="Garamond" w:hAnsi="Garamond" w:cs="Verdana"/>
          <w:bCs/>
          <w:sz w:val="28"/>
          <w:szCs w:val="28"/>
        </w:rPr>
        <w:t xml:space="preserve">human life, from its commencement to its close, </w:t>
      </w:r>
      <w:r>
        <w:rPr>
          <w:rFonts w:ascii="Garamond" w:hAnsi="Garamond" w:cs="Verdana"/>
          <w:bCs/>
          <w:sz w:val="28"/>
          <w:szCs w:val="28"/>
        </w:rPr>
        <w:t xml:space="preserve">is protected by the common law,” insisted James Wilson, who helped write the </w:t>
      </w:r>
      <w:r w:rsidR="00157E65">
        <w:rPr>
          <w:rFonts w:ascii="Garamond" w:hAnsi="Garamond" w:cs="Verdana"/>
          <w:bCs/>
          <w:sz w:val="28"/>
          <w:szCs w:val="28"/>
        </w:rPr>
        <w:t>Constitution</w:t>
      </w:r>
      <w:r>
        <w:rPr>
          <w:rFonts w:ascii="Garamond" w:hAnsi="Garamond" w:cs="Verdana"/>
          <w:bCs/>
          <w:sz w:val="28"/>
          <w:szCs w:val="28"/>
        </w:rPr>
        <w:t>. “</w:t>
      </w:r>
      <w:r w:rsidRPr="00F471F8">
        <w:rPr>
          <w:rFonts w:ascii="Garamond" w:hAnsi="Garamond" w:cs="Verdana"/>
          <w:bCs/>
          <w:sz w:val="28"/>
          <w:szCs w:val="28"/>
        </w:rPr>
        <w:t xml:space="preserve">In the contemplation of law, life begins when the infant is </w:t>
      </w:r>
      <w:r>
        <w:rPr>
          <w:rFonts w:ascii="Garamond" w:hAnsi="Garamond" w:cs="Verdana"/>
          <w:bCs/>
          <w:sz w:val="28"/>
          <w:szCs w:val="28"/>
        </w:rPr>
        <w:t xml:space="preserve">first able to stir in the womb”. )  </w:t>
      </w:r>
    </w:p>
    <w:p w14:paraId="13BB1C64" w14:textId="4777CF8F" w:rsidR="00C87466" w:rsidRDefault="00C87466" w:rsidP="00C87466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95104" behindDoc="0" locked="0" layoutInCell="1" allowOverlap="1" wp14:anchorId="73C11E58" wp14:editId="073C5A9E">
            <wp:simplePos x="0" y="0"/>
            <wp:positionH relativeFrom="column">
              <wp:posOffset>5943600</wp:posOffset>
            </wp:positionH>
            <wp:positionV relativeFrom="paragraph">
              <wp:posOffset>257175</wp:posOffset>
            </wp:positionV>
            <wp:extent cx="4060825" cy="2277110"/>
            <wp:effectExtent l="0" t="0" r="3175" b="889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 xml:space="preserve">In 1973, in </w:t>
      </w:r>
      <w:r w:rsidRPr="00F471F8">
        <w:rPr>
          <w:rFonts w:ascii="Garamond" w:hAnsi="Garamond" w:cs="Verdana"/>
          <w:bCs/>
          <w:i/>
          <w:sz w:val="28"/>
          <w:szCs w:val="28"/>
        </w:rPr>
        <w:t>Roe vs. Wade</w:t>
      </w:r>
      <w:r>
        <w:rPr>
          <w:rFonts w:ascii="Garamond" w:hAnsi="Garamond" w:cs="Verdana"/>
          <w:bCs/>
          <w:sz w:val="28"/>
          <w:szCs w:val="28"/>
        </w:rPr>
        <w:t>, the Supreme Court read a right to abortion on demand into the Cons</w:t>
      </w:r>
      <w:r w:rsidRPr="00F471F8">
        <w:rPr>
          <w:rFonts w:ascii="Garamond" w:hAnsi="Garamond" w:cs="Verdana"/>
          <w:bCs/>
          <w:sz w:val="28"/>
          <w:szCs w:val="28"/>
        </w:rPr>
        <w:t>titu</w:t>
      </w:r>
      <w:r>
        <w:rPr>
          <w:rFonts w:ascii="Garamond" w:hAnsi="Garamond" w:cs="Verdana"/>
          <w:bCs/>
          <w:sz w:val="28"/>
          <w:szCs w:val="28"/>
        </w:rPr>
        <w:t>t</w:t>
      </w:r>
      <w:r w:rsidRPr="00F471F8">
        <w:rPr>
          <w:rFonts w:ascii="Garamond" w:hAnsi="Garamond" w:cs="Verdana"/>
          <w:bCs/>
          <w:sz w:val="28"/>
          <w:szCs w:val="28"/>
        </w:rPr>
        <w:t xml:space="preserve">ion. About 50 million </w:t>
      </w:r>
      <w:r w:rsidR="00157E65" w:rsidRPr="00F471F8">
        <w:rPr>
          <w:rFonts w:ascii="Garamond" w:hAnsi="Garamond" w:cs="Verdana"/>
          <w:bCs/>
          <w:sz w:val="28"/>
          <w:szCs w:val="28"/>
        </w:rPr>
        <w:t>legal</w:t>
      </w:r>
      <w:r w:rsidRPr="00F471F8">
        <w:rPr>
          <w:rFonts w:ascii="Garamond" w:hAnsi="Garamond" w:cs="Verdana"/>
          <w:bCs/>
          <w:sz w:val="28"/>
          <w:szCs w:val="28"/>
        </w:rPr>
        <w:t xml:space="preserve"> abortions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Pr="00F471F8">
        <w:rPr>
          <w:rFonts w:ascii="Garamond" w:hAnsi="Garamond" w:cs="Verdana"/>
          <w:bCs/>
          <w:sz w:val="28"/>
          <w:szCs w:val="28"/>
        </w:rPr>
        <w:t xml:space="preserve">have been </w:t>
      </w:r>
      <w:r>
        <w:rPr>
          <w:rFonts w:ascii="Garamond" w:hAnsi="Garamond" w:cs="Verdana"/>
          <w:bCs/>
          <w:sz w:val="28"/>
          <w:szCs w:val="28"/>
        </w:rPr>
        <w:t>performed</w:t>
      </w:r>
      <w:r w:rsidRPr="00F471F8">
        <w:rPr>
          <w:rFonts w:ascii="Garamond" w:hAnsi="Garamond" w:cs="Verdana"/>
          <w:bCs/>
          <w:sz w:val="28"/>
          <w:szCs w:val="28"/>
        </w:rPr>
        <w:t xml:space="preserve"> in America since then</w:t>
      </w:r>
      <w:r>
        <w:rPr>
          <w:rFonts w:ascii="Garamond" w:hAnsi="Garamond" w:cs="Verdana"/>
          <w:bCs/>
          <w:sz w:val="28"/>
          <w:szCs w:val="28"/>
        </w:rPr>
        <w:t xml:space="preserve">. The rate peaked in 1990, and is in decline, at least among whites: the rate is </w:t>
      </w:r>
      <w:r w:rsidRPr="00F471F8">
        <w:rPr>
          <w:rFonts w:ascii="Garamond" w:hAnsi="Garamond" w:cs="Verdana"/>
          <w:bCs/>
          <w:sz w:val="28"/>
          <w:szCs w:val="28"/>
        </w:rPr>
        <w:t>11 per 1,000 white women</w:t>
      </w:r>
      <w:r>
        <w:rPr>
          <w:rFonts w:ascii="Garamond" w:hAnsi="Garamond" w:cs="Verdana"/>
          <w:bCs/>
          <w:sz w:val="28"/>
          <w:szCs w:val="28"/>
        </w:rPr>
        <w:t xml:space="preserve">, 28 among Hispanics, and perhaps 60 among blacks. </w:t>
      </w:r>
    </w:p>
    <w:p w14:paraId="1CE2472E" w14:textId="77777777" w:rsidR="007A3AEF" w:rsidRDefault="00C87466" w:rsidP="00C87466">
      <w:pPr>
        <w:rPr>
          <w:rFonts w:ascii="Garamond" w:hAnsi="Garamond" w:cs="Verdana"/>
          <w:bCs/>
          <w:i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  <w:t xml:space="preserve">The Democrats were traditionally more anti-abortion (being the party of Catholics), but by 2012 the two parties’ platforms were in binary opposition. </w:t>
      </w:r>
      <w:r w:rsidRPr="00EE5201">
        <w:rPr>
          <w:rFonts w:ascii="Garamond" w:hAnsi="Garamond" w:cs="Verdana"/>
          <w:bCs/>
          <w:i/>
          <w:sz w:val="28"/>
          <w:szCs w:val="28"/>
        </w:rPr>
        <w:t>The Democratic Party strongly and unequivocally s</w:t>
      </w:r>
      <w:r>
        <w:rPr>
          <w:rFonts w:ascii="Garamond" w:hAnsi="Garamond" w:cs="Verdana"/>
          <w:bCs/>
          <w:i/>
          <w:sz w:val="28"/>
          <w:szCs w:val="28"/>
        </w:rPr>
        <w:t>upports Roe v. Wade</w:t>
      </w:r>
      <w:r w:rsidRPr="00EE5201">
        <w:rPr>
          <w:rFonts w:ascii="Garamond" w:hAnsi="Garamond" w:cs="Verdana"/>
          <w:bCs/>
          <w:i/>
          <w:sz w:val="28"/>
          <w:szCs w:val="28"/>
        </w:rPr>
        <w:t xml:space="preserve">. We oppose any and all efforts to weaken or undermine that right. </w:t>
      </w:r>
      <w:r>
        <w:rPr>
          <w:rFonts w:ascii="Garamond" w:hAnsi="Garamond" w:cs="Verdana"/>
          <w:bCs/>
          <w:sz w:val="28"/>
          <w:szCs w:val="28"/>
        </w:rPr>
        <w:t xml:space="preserve">The Republicans: </w:t>
      </w:r>
      <w:r w:rsidRPr="00EE5201">
        <w:rPr>
          <w:rFonts w:ascii="Garamond" w:hAnsi="Garamond" w:cs="Verdana"/>
          <w:bCs/>
          <w:i/>
          <w:sz w:val="28"/>
          <w:szCs w:val="28"/>
        </w:rPr>
        <w:t>We support a human life amendment to the Constitution and endorse legislation to make clea</w:t>
      </w:r>
      <w:r>
        <w:rPr>
          <w:rFonts w:ascii="Garamond" w:hAnsi="Garamond" w:cs="Verdana"/>
          <w:bCs/>
          <w:i/>
          <w:sz w:val="28"/>
          <w:szCs w:val="28"/>
        </w:rPr>
        <w:t>r that the Fourteenth Amendment’</w:t>
      </w:r>
      <w:r w:rsidRPr="00EE5201">
        <w:rPr>
          <w:rFonts w:ascii="Garamond" w:hAnsi="Garamond" w:cs="Verdana"/>
          <w:bCs/>
          <w:i/>
          <w:sz w:val="28"/>
          <w:szCs w:val="28"/>
        </w:rPr>
        <w:t>s protections apply to unborn children.</w:t>
      </w:r>
      <w:r>
        <w:rPr>
          <w:rFonts w:ascii="Garamond" w:hAnsi="Garamond" w:cs="Verdana"/>
          <w:bCs/>
          <w:i/>
          <w:sz w:val="28"/>
          <w:szCs w:val="28"/>
        </w:rPr>
        <w:t xml:space="preserve"> </w:t>
      </w:r>
    </w:p>
    <w:p w14:paraId="0C3CE493" w14:textId="2FD17060" w:rsidR="00C87466" w:rsidRDefault="00C87466" w:rsidP="007A3AEF">
      <w:pPr>
        <w:ind w:firstLine="720"/>
        <w:rPr>
          <w:rFonts w:ascii="Helvetica" w:hAnsi="Helvetica" w:cs="Helvetica"/>
          <w:color w:val="092F9D"/>
          <w:sz w:val="22"/>
          <w:szCs w:val="22"/>
        </w:rPr>
      </w:pPr>
      <w:bookmarkStart w:id="0" w:name="_GoBack"/>
      <w:bookmarkEnd w:id="0"/>
      <w:r>
        <w:rPr>
          <w:rFonts w:ascii="Garamond" w:hAnsi="Garamond" w:cs="Verdana"/>
          <w:bCs/>
          <w:sz w:val="28"/>
          <w:szCs w:val="28"/>
        </w:rPr>
        <w:t xml:space="preserve">It is a </w:t>
      </w:r>
      <w:hyperlink r:id="rId16" w:history="1">
        <w:r w:rsidRPr="002B0853">
          <w:rPr>
            <w:rStyle w:val="Hyperlink"/>
            <w:rFonts w:ascii="Garamond" w:hAnsi="Garamond" w:cs="Verdana"/>
            <w:bCs/>
            <w:sz w:val="28"/>
            <w:szCs w:val="28"/>
          </w:rPr>
          <w:t>long-term</w:t>
        </w:r>
      </w:hyperlink>
      <w:r>
        <w:rPr>
          <w:rFonts w:ascii="Garamond" w:hAnsi="Garamond" w:cs="Verdana"/>
          <w:bCs/>
          <w:sz w:val="28"/>
          <w:szCs w:val="28"/>
        </w:rPr>
        <w:t xml:space="preserve"> vote-loser for the Left</w:t>
      </w:r>
      <w:r w:rsidR="002B0853">
        <w:rPr>
          <w:rFonts w:ascii="Garamond" w:hAnsi="Garamond" w:cs="Verdana"/>
          <w:bCs/>
          <w:sz w:val="28"/>
          <w:szCs w:val="28"/>
        </w:rPr>
        <w:t>.</w:t>
      </w:r>
    </w:p>
    <w:p w14:paraId="05BFCECF" w14:textId="6CA2B9D8" w:rsidR="00DE287D" w:rsidRPr="00D61863" w:rsidRDefault="00D61863" w:rsidP="00B2767A">
      <w:pPr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/>
          <w:bCs/>
          <w:sz w:val="28"/>
          <w:szCs w:val="28"/>
        </w:rPr>
        <w:br w:type="page"/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82816" behindDoc="0" locked="0" layoutInCell="1" allowOverlap="1" wp14:anchorId="450B3D99" wp14:editId="2048C1E7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2454910" cy="4114800"/>
            <wp:effectExtent l="0" t="0" r="889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/>
          <w:bCs/>
          <w:sz w:val="56"/>
          <w:szCs w:val="56"/>
        </w:rPr>
        <w:t>Ra</w:t>
      </w:r>
      <w:r w:rsidR="00DE287D" w:rsidRPr="00D61863">
        <w:rPr>
          <w:rFonts w:ascii="Garamond" w:hAnsi="Garamond" w:cs="Verdana"/>
          <w:b/>
          <w:bCs/>
          <w:sz w:val="56"/>
          <w:szCs w:val="56"/>
        </w:rPr>
        <w:t xml:space="preserve">ce </w:t>
      </w:r>
    </w:p>
    <w:p w14:paraId="412B01F8" w14:textId="595BE207" w:rsidR="0097056C" w:rsidRDefault="0097056C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The United states is an </w:t>
      </w:r>
      <w:hyperlink r:id="rId18" w:history="1">
        <w:r w:rsidRPr="00AA4DAF">
          <w:rPr>
            <w:rStyle w:val="Hyperlink"/>
            <w:rFonts w:ascii="Garamond" w:hAnsi="Garamond" w:cs="Verdana"/>
            <w:b/>
            <w:bCs/>
            <w:sz w:val="28"/>
            <w:szCs w:val="28"/>
          </w:rPr>
          <w:t>ex-slave country</w:t>
        </w:r>
      </w:hyperlink>
      <w:r w:rsidR="004111F5">
        <w:rPr>
          <w:rFonts w:ascii="Garamond" w:hAnsi="Garamond" w:cs="Verdana"/>
          <w:bCs/>
          <w:sz w:val="28"/>
          <w:szCs w:val="28"/>
        </w:rPr>
        <w:t>.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4111F5">
        <w:rPr>
          <w:rFonts w:ascii="Garamond" w:hAnsi="Garamond" w:cs="Verdana"/>
          <w:bCs/>
          <w:sz w:val="28"/>
          <w:szCs w:val="28"/>
        </w:rPr>
        <w:t>M</w:t>
      </w:r>
      <w:r>
        <w:rPr>
          <w:rFonts w:ascii="Garamond" w:hAnsi="Garamond" w:cs="Verdana"/>
          <w:bCs/>
          <w:sz w:val="28"/>
          <w:szCs w:val="28"/>
        </w:rPr>
        <w:t>ore gen</w:t>
      </w:r>
      <w:r w:rsidR="00EC6A5A">
        <w:rPr>
          <w:rFonts w:ascii="Garamond" w:hAnsi="Garamond" w:cs="Verdana"/>
          <w:bCs/>
          <w:sz w:val="28"/>
          <w:szCs w:val="28"/>
        </w:rPr>
        <w:t>erally</w:t>
      </w:r>
      <w:r w:rsidR="004111F5">
        <w:rPr>
          <w:rFonts w:ascii="Garamond" w:hAnsi="Garamond" w:cs="Verdana"/>
          <w:bCs/>
          <w:sz w:val="28"/>
          <w:szCs w:val="28"/>
        </w:rPr>
        <w:t>, it</w:t>
      </w:r>
      <w:r w:rsidR="00EC6A5A">
        <w:rPr>
          <w:rFonts w:ascii="Garamond" w:hAnsi="Garamond" w:cs="Verdana"/>
          <w:bCs/>
          <w:sz w:val="28"/>
          <w:szCs w:val="28"/>
        </w:rPr>
        <w:t xml:space="preserve"> has histo</w:t>
      </w:r>
      <w:r>
        <w:rPr>
          <w:rFonts w:ascii="Garamond" w:hAnsi="Garamond" w:cs="Verdana"/>
          <w:bCs/>
          <w:sz w:val="28"/>
          <w:szCs w:val="28"/>
        </w:rPr>
        <w:t>rically relied</w:t>
      </w:r>
      <w:r w:rsidR="00EC6A5A">
        <w:rPr>
          <w:rFonts w:ascii="Garamond" w:hAnsi="Garamond" w:cs="Verdana"/>
          <w:bCs/>
          <w:sz w:val="28"/>
          <w:szCs w:val="28"/>
        </w:rPr>
        <w:t>, not on free labour as in Western Europe, but</w:t>
      </w:r>
      <w:r>
        <w:rPr>
          <w:rFonts w:ascii="Garamond" w:hAnsi="Garamond" w:cs="Verdana"/>
          <w:bCs/>
          <w:sz w:val="28"/>
          <w:szCs w:val="28"/>
        </w:rPr>
        <w:t xml:space="preserve"> on cheap unfree or </w:t>
      </w:r>
      <w:r w:rsidR="004111F5">
        <w:rPr>
          <w:rFonts w:ascii="Garamond" w:hAnsi="Garamond" w:cs="Verdana"/>
          <w:bCs/>
          <w:sz w:val="28"/>
          <w:szCs w:val="28"/>
        </w:rPr>
        <w:t>semi</w:t>
      </w:r>
      <w:r>
        <w:rPr>
          <w:rFonts w:ascii="Garamond" w:hAnsi="Garamond" w:cs="Verdana"/>
          <w:bCs/>
          <w:sz w:val="28"/>
          <w:szCs w:val="28"/>
        </w:rPr>
        <w:t xml:space="preserve">-free labour (enslaved Natives, </w:t>
      </w:r>
      <w:r w:rsidR="00EC6A5A">
        <w:rPr>
          <w:rFonts w:ascii="Garamond" w:hAnsi="Garamond" w:cs="Verdana"/>
          <w:bCs/>
          <w:sz w:val="28"/>
          <w:szCs w:val="28"/>
        </w:rPr>
        <w:t xml:space="preserve">then </w:t>
      </w:r>
      <w:r>
        <w:rPr>
          <w:rFonts w:ascii="Garamond" w:hAnsi="Garamond" w:cs="Verdana"/>
          <w:bCs/>
          <w:sz w:val="28"/>
          <w:szCs w:val="28"/>
        </w:rPr>
        <w:t xml:space="preserve">indentured immigrants, </w:t>
      </w:r>
      <w:r w:rsidR="00EC6A5A">
        <w:rPr>
          <w:rFonts w:ascii="Garamond" w:hAnsi="Garamond" w:cs="Verdana"/>
          <w:bCs/>
          <w:sz w:val="28"/>
          <w:szCs w:val="28"/>
        </w:rPr>
        <w:t xml:space="preserve">then </w:t>
      </w:r>
      <w:r>
        <w:rPr>
          <w:rFonts w:ascii="Garamond" w:hAnsi="Garamond" w:cs="Verdana"/>
          <w:bCs/>
          <w:sz w:val="28"/>
          <w:szCs w:val="28"/>
        </w:rPr>
        <w:t xml:space="preserve">blacks, </w:t>
      </w:r>
      <w:r w:rsidR="00B3482E">
        <w:rPr>
          <w:rFonts w:ascii="Garamond" w:hAnsi="Garamond" w:cs="Verdana"/>
          <w:bCs/>
          <w:sz w:val="28"/>
          <w:szCs w:val="28"/>
        </w:rPr>
        <w:t>then indentured</w:t>
      </w:r>
      <w:r w:rsidR="00EC6A5A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Chinese, and now ‘illegals’). </w:t>
      </w:r>
    </w:p>
    <w:p w14:paraId="7BCE13F7" w14:textId="14BB1B76" w:rsidR="00EC6A5A" w:rsidRDefault="00684F21" w:rsidP="00312E96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The most important pool of labour were the slaves, exported by warrior kingdoms in West Africa and imported to British America and the United States (until the </w:t>
      </w:r>
      <w:hyperlink r:id="rId19" w:history="1">
        <w:r w:rsidRPr="00AA4DAF">
          <w:rPr>
            <w:rStyle w:val="Hyperlink"/>
            <w:rFonts w:ascii="Garamond" w:hAnsi="Garamond" w:cs="Verdana"/>
            <w:bCs/>
            <w:sz w:val="28"/>
            <w:szCs w:val="28"/>
          </w:rPr>
          <w:t>trade</w:t>
        </w:r>
      </w:hyperlink>
      <w:r>
        <w:rPr>
          <w:rFonts w:ascii="Garamond" w:hAnsi="Garamond" w:cs="Verdana"/>
          <w:bCs/>
          <w:sz w:val="28"/>
          <w:szCs w:val="28"/>
        </w:rPr>
        <w:t xml:space="preserve"> was banned in 1808); and their </w:t>
      </w:r>
      <w:r w:rsidR="004111F5">
        <w:rPr>
          <w:rFonts w:ascii="Garamond" w:hAnsi="Garamond" w:cs="Verdana"/>
          <w:bCs/>
          <w:sz w:val="28"/>
          <w:szCs w:val="28"/>
        </w:rPr>
        <w:t>descendants</w:t>
      </w:r>
      <w:r>
        <w:rPr>
          <w:rFonts w:ascii="Garamond" w:hAnsi="Garamond" w:cs="Verdana"/>
          <w:bCs/>
          <w:sz w:val="28"/>
          <w:szCs w:val="28"/>
        </w:rPr>
        <w:t>. By 1860 there w</w:t>
      </w:r>
      <w:r w:rsidR="00312E96">
        <w:rPr>
          <w:rFonts w:ascii="Garamond" w:hAnsi="Garamond" w:cs="Verdana"/>
          <w:bCs/>
          <w:sz w:val="28"/>
          <w:szCs w:val="28"/>
        </w:rPr>
        <w:t xml:space="preserve">ere four million of them in the </w:t>
      </w:r>
      <w:hyperlink r:id="rId20" w:history="1">
        <w:r w:rsidR="00EC6A5A" w:rsidRPr="00EC6A5A">
          <w:rPr>
            <w:rStyle w:val="Hyperlink"/>
            <w:rFonts w:ascii="Garamond" w:hAnsi="Garamond" w:cs="Verdana"/>
            <w:bCs/>
            <w:sz w:val="28"/>
            <w:szCs w:val="28"/>
          </w:rPr>
          <w:t>Slave States</w:t>
        </w:r>
      </w:hyperlink>
      <w:r w:rsidR="00EC6A5A">
        <w:rPr>
          <w:rFonts w:ascii="Garamond" w:hAnsi="Garamond" w:cs="Verdana"/>
          <w:bCs/>
          <w:sz w:val="28"/>
          <w:szCs w:val="28"/>
        </w:rPr>
        <w:t xml:space="preserve"> of </w:t>
      </w:r>
      <w:r w:rsidR="00EC6A5A" w:rsidRPr="00312E96">
        <w:rPr>
          <w:rFonts w:ascii="Garamond" w:hAnsi="Garamond" w:cs="Verdana"/>
          <w:b/>
          <w:bCs/>
          <w:sz w:val="28"/>
          <w:szCs w:val="28"/>
        </w:rPr>
        <w:t>the South</w:t>
      </w:r>
      <w:r>
        <w:rPr>
          <w:rFonts w:ascii="Garamond" w:hAnsi="Garamond" w:cs="Verdana"/>
          <w:bCs/>
          <w:sz w:val="28"/>
          <w:szCs w:val="28"/>
        </w:rPr>
        <w:t>.</w:t>
      </w:r>
    </w:p>
    <w:p w14:paraId="66F22B52" w14:textId="6345A34D" w:rsidR="00B3482E" w:rsidRDefault="00B3482E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  <w:t xml:space="preserve">After the </w:t>
      </w:r>
      <w:r w:rsidRPr="00312E96">
        <w:rPr>
          <w:rFonts w:ascii="Garamond" w:hAnsi="Garamond" w:cs="Verdana"/>
          <w:b/>
          <w:bCs/>
          <w:sz w:val="28"/>
          <w:szCs w:val="28"/>
        </w:rPr>
        <w:t>Civil War</w:t>
      </w:r>
      <w:r>
        <w:rPr>
          <w:rFonts w:ascii="Garamond" w:hAnsi="Garamond" w:cs="Verdana"/>
          <w:bCs/>
          <w:sz w:val="28"/>
          <w:szCs w:val="28"/>
        </w:rPr>
        <w:t xml:space="preserve">, which ended slavery, the blacks </w:t>
      </w:r>
      <w:hyperlink r:id="rId21" w:history="1">
        <w:r w:rsidRPr="00B3482E">
          <w:rPr>
            <w:rStyle w:val="Hyperlink"/>
            <w:rFonts w:ascii="Garamond" w:hAnsi="Garamond" w:cs="Verdana"/>
            <w:bCs/>
            <w:sz w:val="28"/>
            <w:szCs w:val="28"/>
          </w:rPr>
          <w:t>remained in the South</w:t>
        </w:r>
      </w:hyperlink>
      <w:r>
        <w:rPr>
          <w:rFonts w:ascii="Garamond" w:hAnsi="Garamond" w:cs="Verdana"/>
          <w:bCs/>
          <w:sz w:val="28"/>
          <w:szCs w:val="28"/>
        </w:rPr>
        <w:t xml:space="preserve"> until the Great Migration of the C20, reaching its climax in the 1960s. Black Americans, although still </w:t>
      </w:r>
      <w:hyperlink r:id="rId22" w:history="1">
        <w:r w:rsidRPr="00B3482E">
          <w:rPr>
            <w:rStyle w:val="Hyperlink"/>
            <w:rFonts w:ascii="Garamond" w:hAnsi="Garamond" w:cs="Verdana"/>
            <w:bCs/>
            <w:sz w:val="28"/>
            <w:szCs w:val="28"/>
          </w:rPr>
          <w:t>concentrated in the South</w:t>
        </w:r>
      </w:hyperlink>
      <w:r>
        <w:rPr>
          <w:rFonts w:ascii="Garamond" w:hAnsi="Garamond" w:cs="Verdana"/>
          <w:bCs/>
          <w:sz w:val="28"/>
          <w:szCs w:val="28"/>
        </w:rPr>
        <w:t xml:space="preserve">, have become urban, and dominate many American cities. </w:t>
      </w:r>
    </w:p>
    <w:p w14:paraId="5B5A55EC" w14:textId="5C9CC227" w:rsidR="00CF1790" w:rsidRDefault="00B3482E" w:rsidP="00B2767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  <w:t xml:space="preserve">Despite the Civil War, the South remained a </w:t>
      </w:r>
      <w:r w:rsidR="003B5BAC">
        <w:rPr>
          <w:rFonts w:ascii="Garamond" w:hAnsi="Garamond" w:cs="Verdana"/>
          <w:b/>
          <w:bCs/>
          <w:sz w:val="28"/>
          <w:szCs w:val="28"/>
        </w:rPr>
        <w:t>strict racial hie</w:t>
      </w:r>
      <w:r w:rsidRPr="003058E2">
        <w:rPr>
          <w:rFonts w:ascii="Garamond" w:hAnsi="Garamond" w:cs="Verdana"/>
          <w:b/>
          <w:bCs/>
          <w:sz w:val="28"/>
          <w:szCs w:val="28"/>
        </w:rPr>
        <w:t>rarchy</w:t>
      </w:r>
      <w:r>
        <w:rPr>
          <w:rFonts w:ascii="Garamond" w:hAnsi="Garamond" w:cs="Verdana"/>
          <w:bCs/>
          <w:sz w:val="28"/>
          <w:szCs w:val="28"/>
        </w:rPr>
        <w:t xml:space="preserve"> from 1877 un</w:t>
      </w:r>
      <w:r w:rsidR="004111F5">
        <w:rPr>
          <w:rFonts w:ascii="Garamond" w:hAnsi="Garamond" w:cs="Verdana"/>
          <w:bCs/>
          <w:sz w:val="28"/>
          <w:szCs w:val="28"/>
        </w:rPr>
        <w:t>til the 1960s: blacks were disen</w:t>
      </w:r>
      <w:r>
        <w:rPr>
          <w:rFonts w:ascii="Garamond" w:hAnsi="Garamond" w:cs="Verdana"/>
          <w:bCs/>
          <w:sz w:val="28"/>
          <w:szCs w:val="28"/>
        </w:rPr>
        <w:t xml:space="preserve">franchised by various semi-legal or illegal means. </w:t>
      </w:r>
      <w:r w:rsidR="00621326">
        <w:rPr>
          <w:rFonts w:ascii="Garamond" w:hAnsi="Garamond" w:cs="Verdana"/>
          <w:bCs/>
          <w:sz w:val="28"/>
          <w:szCs w:val="28"/>
        </w:rPr>
        <w:t>The Democratic P</w:t>
      </w:r>
      <w:r w:rsidR="003058E2">
        <w:rPr>
          <w:rFonts w:ascii="Garamond" w:hAnsi="Garamond" w:cs="Verdana"/>
          <w:bCs/>
          <w:sz w:val="28"/>
          <w:szCs w:val="28"/>
        </w:rPr>
        <w:t xml:space="preserve">arty machine made sure there was no outside interference. </w:t>
      </w:r>
    </w:p>
    <w:p w14:paraId="77307998" w14:textId="447BFDEA" w:rsidR="003B5BAC" w:rsidRDefault="00870750" w:rsidP="00041C34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3840" behindDoc="0" locked="0" layoutInCell="1" allowOverlap="1" wp14:anchorId="65FCEE2C" wp14:editId="05DAEAA0">
            <wp:simplePos x="0" y="0"/>
            <wp:positionH relativeFrom="column">
              <wp:posOffset>4279900</wp:posOffset>
            </wp:positionH>
            <wp:positionV relativeFrom="paragraph">
              <wp:posOffset>1002030</wp:posOffset>
            </wp:positionV>
            <wp:extent cx="2820670" cy="3580765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3E2">
        <w:rPr>
          <w:rFonts w:ascii="Garamond" w:hAnsi="Garamond" w:cs="Verdana"/>
          <w:bCs/>
          <w:sz w:val="28"/>
          <w:szCs w:val="28"/>
        </w:rPr>
        <w:tab/>
        <w:t xml:space="preserve">The </w:t>
      </w:r>
      <w:r w:rsidR="009333E2" w:rsidRPr="00834CD6">
        <w:rPr>
          <w:rFonts w:ascii="Garamond" w:hAnsi="Garamond" w:cs="Verdana"/>
          <w:b/>
          <w:bCs/>
          <w:sz w:val="28"/>
          <w:szCs w:val="28"/>
        </w:rPr>
        <w:t>Civil Rights</w:t>
      </w:r>
      <w:r w:rsidR="009333E2">
        <w:rPr>
          <w:rFonts w:ascii="Garamond" w:hAnsi="Garamond" w:cs="Verdana"/>
          <w:bCs/>
          <w:sz w:val="28"/>
          <w:szCs w:val="28"/>
        </w:rPr>
        <w:t xml:space="preserve"> </w:t>
      </w:r>
      <w:r w:rsidR="009333E2" w:rsidRPr="003321C0">
        <w:rPr>
          <w:rFonts w:ascii="Garamond" w:hAnsi="Garamond" w:cs="Verdana"/>
          <w:b/>
          <w:bCs/>
          <w:sz w:val="28"/>
          <w:szCs w:val="28"/>
        </w:rPr>
        <w:t>movement</w:t>
      </w:r>
      <w:r w:rsidR="009333E2">
        <w:rPr>
          <w:rFonts w:ascii="Garamond" w:hAnsi="Garamond" w:cs="Verdana"/>
          <w:bCs/>
          <w:sz w:val="28"/>
          <w:szCs w:val="28"/>
        </w:rPr>
        <w:t xml:space="preserve"> was both a </w:t>
      </w:r>
      <w:r w:rsidR="003321C0">
        <w:rPr>
          <w:rFonts w:ascii="Garamond" w:hAnsi="Garamond" w:cs="Verdana"/>
          <w:bCs/>
          <w:sz w:val="28"/>
          <w:szCs w:val="28"/>
        </w:rPr>
        <w:t>popular</w:t>
      </w:r>
      <w:r w:rsidR="00621326">
        <w:rPr>
          <w:rFonts w:ascii="Garamond" w:hAnsi="Garamond" w:cs="Verdana"/>
          <w:bCs/>
          <w:sz w:val="28"/>
          <w:szCs w:val="28"/>
        </w:rPr>
        <w:t xml:space="preserve"> protest, and a sequen</w:t>
      </w:r>
      <w:r w:rsidR="004111F5">
        <w:rPr>
          <w:rFonts w:ascii="Garamond" w:hAnsi="Garamond" w:cs="Verdana"/>
          <w:bCs/>
          <w:sz w:val="28"/>
          <w:szCs w:val="28"/>
        </w:rPr>
        <w:t xml:space="preserve">ce of legislation by Congress: </w:t>
      </w:r>
      <w:r w:rsidR="007E3AF6" w:rsidRPr="007E3AF6">
        <w:rPr>
          <w:rFonts w:ascii="Garamond" w:hAnsi="Garamond" w:cs="Verdana"/>
          <w:bCs/>
          <w:sz w:val="28"/>
          <w:szCs w:val="28"/>
        </w:rPr>
        <w:t>Civil Rights Act</w:t>
      </w:r>
      <w:r w:rsidR="008C4EAF">
        <w:rPr>
          <w:rFonts w:ascii="Garamond" w:hAnsi="Garamond" w:cs="Verdana"/>
          <w:bCs/>
          <w:sz w:val="28"/>
          <w:szCs w:val="28"/>
        </w:rPr>
        <w:t>s</w:t>
      </w:r>
      <w:r w:rsidR="007E3AF6" w:rsidRPr="007E3AF6">
        <w:rPr>
          <w:rFonts w:ascii="Garamond" w:hAnsi="Garamond" w:cs="Verdana"/>
          <w:bCs/>
          <w:sz w:val="28"/>
          <w:szCs w:val="28"/>
        </w:rPr>
        <w:t xml:space="preserve"> of 1957</w:t>
      </w:r>
      <w:r w:rsidR="007E3AF6">
        <w:rPr>
          <w:rFonts w:ascii="Garamond" w:hAnsi="Garamond" w:cs="Verdana"/>
          <w:bCs/>
          <w:sz w:val="28"/>
          <w:szCs w:val="28"/>
        </w:rPr>
        <w:t xml:space="preserve"> (</w:t>
      </w:r>
      <w:r w:rsidR="007E3AF6" w:rsidRPr="007E3AF6">
        <w:rPr>
          <w:rFonts w:ascii="Garamond" w:hAnsi="Garamond" w:cs="Verdana"/>
          <w:bCs/>
          <w:sz w:val="28"/>
          <w:szCs w:val="28"/>
        </w:rPr>
        <w:t>establish</w:t>
      </w:r>
      <w:r w:rsidR="007E3AF6">
        <w:rPr>
          <w:rFonts w:ascii="Garamond" w:hAnsi="Garamond" w:cs="Verdana"/>
          <w:bCs/>
          <w:sz w:val="28"/>
          <w:szCs w:val="28"/>
        </w:rPr>
        <w:t>ing the Civil Rights Commission), 1960 (F</w:t>
      </w:r>
      <w:r w:rsidR="007E3AF6" w:rsidRPr="007E3AF6">
        <w:rPr>
          <w:rFonts w:ascii="Garamond" w:hAnsi="Garamond" w:cs="Verdana"/>
          <w:bCs/>
          <w:sz w:val="28"/>
          <w:szCs w:val="28"/>
        </w:rPr>
        <w:t>ederal inspection of local voter registration polls</w:t>
      </w:r>
      <w:r w:rsidR="007E3AF6">
        <w:rPr>
          <w:rFonts w:ascii="Garamond" w:hAnsi="Garamond" w:cs="Verdana"/>
          <w:bCs/>
          <w:sz w:val="28"/>
          <w:szCs w:val="28"/>
        </w:rPr>
        <w:t>)</w:t>
      </w:r>
      <w:r w:rsidR="00C700E2">
        <w:rPr>
          <w:rFonts w:ascii="Garamond" w:hAnsi="Garamond" w:cs="Verdana"/>
          <w:bCs/>
          <w:sz w:val="28"/>
          <w:szCs w:val="28"/>
        </w:rPr>
        <w:t xml:space="preserve"> and </w:t>
      </w:r>
      <w:r w:rsidR="007E3AF6" w:rsidRPr="007E3AF6">
        <w:rPr>
          <w:rFonts w:ascii="Garamond" w:hAnsi="Garamond" w:cs="Verdana"/>
          <w:bCs/>
          <w:sz w:val="28"/>
          <w:szCs w:val="28"/>
        </w:rPr>
        <w:t>1964</w:t>
      </w:r>
      <w:r w:rsidR="007E3AF6">
        <w:rPr>
          <w:rFonts w:ascii="Garamond" w:hAnsi="Garamond" w:cs="Verdana"/>
          <w:bCs/>
          <w:sz w:val="28"/>
          <w:szCs w:val="28"/>
        </w:rPr>
        <w:t xml:space="preserve"> (p</w:t>
      </w:r>
      <w:r w:rsidR="007E3AF6" w:rsidRPr="007E3AF6">
        <w:rPr>
          <w:rFonts w:ascii="Garamond" w:hAnsi="Garamond" w:cs="Verdana"/>
          <w:bCs/>
          <w:sz w:val="28"/>
          <w:szCs w:val="28"/>
        </w:rPr>
        <w:t xml:space="preserve">rohibiting </w:t>
      </w:r>
      <w:r w:rsidR="00C700E2">
        <w:rPr>
          <w:rFonts w:ascii="Garamond" w:hAnsi="Garamond" w:cs="Verdana"/>
          <w:bCs/>
          <w:sz w:val="28"/>
          <w:szCs w:val="28"/>
        </w:rPr>
        <w:t xml:space="preserve">racial </w:t>
      </w:r>
      <w:r w:rsidR="007E3AF6" w:rsidRPr="007E3AF6">
        <w:rPr>
          <w:rFonts w:ascii="Garamond" w:hAnsi="Garamond" w:cs="Verdana"/>
          <w:bCs/>
          <w:sz w:val="28"/>
          <w:szCs w:val="28"/>
        </w:rPr>
        <w:t xml:space="preserve">discrimination </w:t>
      </w:r>
      <w:r w:rsidR="007E3AF6">
        <w:rPr>
          <w:rFonts w:ascii="Garamond" w:hAnsi="Garamond" w:cs="Verdana"/>
          <w:bCs/>
          <w:sz w:val="28"/>
          <w:szCs w:val="28"/>
        </w:rPr>
        <w:t xml:space="preserve">by </w:t>
      </w:r>
      <w:r w:rsidR="009333E2">
        <w:rPr>
          <w:rFonts w:ascii="Garamond" w:hAnsi="Garamond" w:cs="Verdana"/>
          <w:bCs/>
          <w:sz w:val="28"/>
          <w:szCs w:val="28"/>
        </w:rPr>
        <w:t xml:space="preserve">Federal and State governments); </w:t>
      </w:r>
      <w:r w:rsidR="003058E2">
        <w:rPr>
          <w:rFonts w:ascii="Garamond" w:hAnsi="Garamond" w:cs="Verdana"/>
          <w:bCs/>
          <w:sz w:val="28"/>
          <w:szCs w:val="28"/>
        </w:rPr>
        <w:t>Voting Rights Act of 1965 (Federal oversight of elections in the South</w:t>
      </w:r>
      <w:r w:rsidR="009333E2">
        <w:rPr>
          <w:rFonts w:ascii="Garamond" w:hAnsi="Garamond" w:cs="Verdana"/>
          <w:bCs/>
          <w:sz w:val="28"/>
          <w:szCs w:val="28"/>
        </w:rPr>
        <w:t>; largely struck down by Supreme Court in 2013</w:t>
      </w:r>
      <w:r w:rsidR="003058E2">
        <w:rPr>
          <w:rFonts w:ascii="Garamond" w:hAnsi="Garamond" w:cs="Verdana"/>
          <w:bCs/>
          <w:sz w:val="28"/>
          <w:szCs w:val="28"/>
        </w:rPr>
        <w:t>)</w:t>
      </w:r>
      <w:r w:rsidR="00621326">
        <w:rPr>
          <w:rFonts w:ascii="Garamond" w:hAnsi="Garamond" w:cs="Verdana"/>
          <w:bCs/>
          <w:sz w:val="28"/>
          <w:szCs w:val="28"/>
        </w:rPr>
        <w:t xml:space="preserve">; </w:t>
      </w:r>
      <w:r w:rsidR="007E3AF6" w:rsidRPr="007E3AF6">
        <w:rPr>
          <w:rFonts w:ascii="Garamond" w:hAnsi="Garamond" w:cs="Verdana"/>
          <w:bCs/>
          <w:sz w:val="28"/>
          <w:szCs w:val="28"/>
        </w:rPr>
        <w:t>Fair Housing Act</w:t>
      </w:r>
      <w:r w:rsidR="00C700E2">
        <w:rPr>
          <w:rFonts w:ascii="Garamond" w:hAnsi="Garamond" w:cs="Verdana"/>
          <w:bCs/>
          <w:sz w:val="28"/>
          <w:szCs w:val="28"/>
        </w:rPr>
        <w:t xml:space="preserve"> of 1968 (</w:t>
      </w:r>
      <w:r w:rsidR="007E3AF6" w:rsidRPr="007E3AF6">
        <w:rPr>
          <w:rFonts w:ascii="Garamond" w:hAnsi="Garamond" w:cs="Verdana"/>
          <w:bCs/>
          <w:sz w:val="28"/>
          <w:szCs w:val="28"/>
        </w:rPr>
        <w:t>prohibiting</w:t>
      </w:r>
      <w:r w:rsidR="00C700E2">
        <w:rPr>
          <w:rFonts w:ascii="Garamond" w:hAnsi="Garamond" w:cs="Verdana"/>
          <w:bCs/>
          <w:sz w:val="28"/>
          <w:szCs w:val="28"/>
        </w:rPr>
        <w:t xml:space="preserve"> racial</w:t>
      </w:r>
      <w:r w:rsidR="007E3AF6" w:rsidRPr="007E3AF6">
        <w:rPr>
          <w:rFonts w:ascii="Garamond" w:hAnsi="Garamond" w:cs="Verdana"/>
          <w:bCs/>
          <w:sz w:val="28"/>
          <w:szCs w:val="28"/>
        </w:rPr>
        <w:t xml:space="preserve"> discrimination in</w:t>
      </w:r>
      <w:r w:rsidR="00C700E2">
        <w:rPr>
          <w:rFonts w:ascii="Garamond" w:hAnsi="Garamond" w:cs="Verdana"/>
          <w:bCs/>
          <w:sz w:val="28"/>
          <w:szCs w:val="28"/>
        </w:rPr>
        <w:t xml:space="preserve"> housing</w:t>
      </w:r>
      <w:r w:rsidR="007E3AF6" w:rsidRPr="007E3AF6">
        <w:rPr>
          <w:rFonts w:ascii="Garamond" w:hAnsi="Garamond" w:cs="Verdana"/>
          <w:bCs/>
          <w:sz w:val="28"/>
          <w:szCs w:val="28"/>
        </w:rPr>
        <w:t xml:space="preserve"> sale</w:t>
      </w:r>
      <w:r w:rsidR="00C700E2">
        <w:rPr>
          <w:rFonts w:ascii="Garamond" w:hAnsi="Garamond" w:cs="Verdana"/>
          <w:bCs/>
          <w:sz w:val="28"/>
          <w:szCs w:val="28"/>
        </w:rPr>
        <w:t xml:space="preserve"> and rental)</w:t>
      </w:r>
      <w:r w:rsidR="00621326">
        <w:rPr>
          <w:rFonts w:ascii="Garamond" w:hAnsi="Garamond" w:cs="Verdana"/>
          <w:bCs/>
          <w:sz w:val="28"/>
          <w:szCs w:val="28"/>
        </w:rPr>
        <w:t xml:space="preserve">; </w:t>
      </w:r>
      <w:r w:rsidR="007E3AF6" w:rsidRPr="007E3AF6">
        <w:rPr>
          <w:rFonts w:ascii="Garamond" w:hAnsi="Garamond" w:cs="Verdana"/>
          <w:bCs/>
          <w:sz w:val="28"/>
          <w:szCs w:val="28"/>
        </w:rPr>
        <w:t>Civil Rights Restoration Act of 1987</w:t>
      </w:r>
      <w:r w:rsidR="00041C34">
        <w:rPr>
          <w:rFonts w:ascii="Garamond" w:hAnsi="Garamond" w:cs="Verdana"/>
          <w:bCs/>
          <w:sz w:val="28"/>
          <w:szCs w:val="28"/>
        </w:rPr>
        <w:t xml:space="preserve"> (recipients of F</w:t>
      </w:r>
      <w:r w:rsidR="007E3AF6" w:rsidRPr="007E3AF6">
        <w:rPr>
          <w:rFonts w:ascii="Garamond" w:hAnsi="Garamond" w:cs="Verdana"/>
          <w:bCs/>
          <w:sz w:val="28"/>
          <w:szCs w:val="28"/>
        </w:rPr>
        <w:t xml:space="preserve">ederal funds </w:t>
      </w:r>
      <w:r w:rsidR="00041C34">
        <w:rPr>
          <w:rFonts w:ascii="Garamond" w:hAnsi="Garamond" w:cs="Verdana"/>
          <w:bCs/>
          <w:sz w:val="28"/>
          <w:szCs w:val="28"/>
        </w:rPr>
        <w:t>selected by racial policy; o</w:t>
      </w:r>
      <w:r w:rsidR="007E3AF6" w:rsidRPr="007E3AF6">
        <w:rPr>
          <w:rFonts w:ascii="Garamond" w:hAnsi="Garamond" w:cs="Verdana"/>
          <w:bCs/>
          <w:sz w:val="28"/>
          <w:szCs w:val="28"/>
        </w:rPr>
        <w:t>verrode a veto by Reagan</w:t>
      </w:r>
      <w:r w:rsidR="00621326">
        <w:rPr>
          <w:rFonts w:ascii="Garamond" w:hAnsi="Garamond" w:cs="Verdana"/>
          <w:bCs/>
          <w:sz w:val="28"/>
          <w:szCs w:val="28"/>
        </w:rPr>
        <w:t xml:space="preserve">); </w:t>
      </w:r>
      <w:r w:rsidR="007E3AF6" w:rsidRPr="007E3AF6">
        <w:rPr>
          <w:rFonts w:ascii="Garamond" w:hAnsi="Garamond" w:cs="Verdana"/>
          <w:bCs/>
          <w:sz w:val="28"/>
          <w:szCs w:val="28"/>
        </w:rPr>
        <w:t>Civil Rights Act of 199</w:t>
      </w:r>
      <w:r w:rsidR="000A2936">
        <w:rPr>
          <w:rFonts w:ascii="Garamond" w:hAnsi="Garamond" w:cs="Verdana"/>
          <w:bCs/>
          <w:sz w:val="28"/>
          <w:szCs w:val="28"/>
        </w:rPr>
        <w:t>1</w:t>
      </w:r>
      <w:r w:rsidR="00041C34">
        <w:rPr>
          <w:rFonts w:ascii="Garamond" w:hAnsi="Garamond" w:cs="Verdana"/>
          <w:bCs/>
          <w:sz w:val="28"/>
          <w:szCs w:val="28"/>
        </w:rPr>
        <w:t xml:space="preserve"> (trial by jury on discrimination, emotional distress damages)</w:t>
      </w:r>
      <w:r w:rsidR="00974CA8">
        <w:rPr>
          <w:rFonts w:ascii="Garamond" w:hAnsi="Garamond" w:cs="Verdana"/>
          <w:bCs/>
          <w:sz w:val="28"/>
          <w:szCs w:val="28"/>
        </w:rPr>
        <w:t>.</w:t>
      </w:r>
      <w:r w:rsidR="003B5BAC">
        <w:rPr>
          <w:rFonts w:ascii="Garamond" w:hAnsi="Garamond" w:cs="Verdana"/>
          <w:bCs/>
          <w:sz w:val="28"/>
          <w:szCs w:val="28"/>
        </w:rPr>
        <w:t xml:space="preserve"> </w:t>
      </w:r>
    </w:p>
    <w:p w14:paraId="574CDE22" w14:textId="49AF1ADB" w:rsidR="00C700E2" w:rsidRPr="00F25C6E" w:rsidRDefault="003B5BAC" w:rsidP="00AB1020">
      <w:pPr>
        <w:ind w:firstLine="720"/>
        <w:rPr>
          <w:rFonts w:ascii="Garamond" w:hAnsi="Garamond" w:cs="Verdana"/>
          <w:bCs/>
          <w:sz w:val="28"/>
          <w:szCs w:val="28"/>
        </w:rPr>
      </w:pPr>
      <w:r w:rsidRPr="00957562">
        <w:rPr>
          <w:rFonts w:ascii="Garamond" w:hAnsi="Garamond" w:cs="Verdana"/>
          <w:b/>
          <w:bCs/>
          <w:sz w:val="28"/>
          <w:szCs w:val="28"/>
        </w:rPr>
        <w:t>Political results of Civil Rights</w:t>
      </w:r>
      <w:r>
        <w:rPr>
          <w:rFonts w:ascii="Garamond" w:hAnsi="Garamond" w:cs="Verdana"/>
          <w:bCs/>
          <w:sz w:val="28"/>
          <w:szCs w:val="28"/>
        </w:rPr>
        <w:t xml:space="preserve">: blacks enfranchised in South, and become solid Democratic voters; Southern whites turn to the Republicans, and the South, hitherto a one-party Democratic area, becomes almost one-party Republican (here is the 2008 electoral map) </w:t>
      </w:r>
      <w:r w:rsidR="00AB1020">
        <w:rPr>
          <w:rFonts w:ascii="Garamond" w:hAnsi="Garamond" w:cs="Verdana"/>
          <w:bCs/>
          <w:sz w:val="28"/>
          <w:szCs w:val="28"/>
        </w:rPr>
        <w:t>–</w:t>
      </w:r>
      <w:r>
        <w:rPr>
          <w:rFonts w:ascii="Garamond" w:hAnsi="Garamond" w:cs="Verdana"/>
          <w:bCs/>
          <w:sz w:val="28"/>
          <w:szCs w:val="28"/>
        </w:rPr>
        <w:t xml:space="preserve"> there are now </w:t>
      </w:r>
      <w:r w:rsidR="00AB1020">
        <w:rPr>
          <w:rFonts w:ascii="Garamond" w:hAnsi="Garamond" w:cs="Verdana"/>
          <w:bCs/>
          <w:i/>
          <w:sz w:val="28"/>
          <w:szCs w:val="28"/>
        </w:rPr>
        <w:t>o</w:t>
      </w:r>
      <w:r w:rsidR="00C50CD5">
        <w:rPr>
          <w:rFonts w:ascii="Garamond" w:hAnsi="Garamond" w:cs="Verdana"/>
          <w:bCs/>
          <w:i/>
          <w:sz w:val="28"/>
          <w:szCs w:val="28"/>
        </w:rPr>
        <w:t>ne</w:t>
      </w:r>
      <w:r w:rsidR="00C50CD5">
        <w:rPr>
          <w:rFonts w:ascii="Garamond" w:hAnsi="Garamond" w:cs="Verdana"/>
          <w:bCs/>
          <w:sz w:val="28"/>
          <w:szCs w:val="28"/>
        </w:rPr>
        <w:t xml:space="preserve"> white Democratic Congressman</w:t>
      </w:r>
      <w:r>
        <w:rPr>
          <w:rFonts w:ascii="Garamond" w:hAnsi="Garamond" w:cs="Verdana"/>
          <w:bCs/>
          <w:sz w:val="28"/>
          <w:szCs w:val="28"/>
        </w:rPr>
        <w:t xml:space="preserve"> from the Deep South!</w:t>
      </w:r>
      <w:r w:rsidR="00F25C6E">
        <w:rPr>
          <w:rFonts w:ascii="Garamond" w:hAnsi="Garamond" w:cs="Verdana"/>
          <w:bCs/>
          <w:sz w:val="28"/>
          <w:szCs w:val="28"/>
        </w:rPr>
        <w:t xml:space="preserve"> Mor</w:t>
      </w:r>
      <w:r w:rsidR="00AB1020">
        <w:rPr>
          <w:rFonts w:ascii="Garamond" w:hAnsi="Garamond" w:cs="Verdana"/>
          <w:bCs/>
          <w:sz w:val="28"/>
          <w:szCs w:val="28"/>
        </w:rPr>
        <w:t>e</w:t>
      </w:r>
      <w:r w:rsidR="00F25C6E">
        <w:rPr>
          <w:rFonts w:ascii="Garamond" w:hAnsi="Garamond" w:cs="Verdana"/>
          <w:bCs/>
          <w:sz w:val="28"/>
          <w:szCs w:val="28"/>
        </w:rPr>
        <w:t xml:space="preserve"> </w:t>
      </w:r>
      <w:r w:rsidR="004111F5">
        <w:rPr>
          <w:rFonts w:ascii="Garamond" w:hAnsi="Garamond" w:cs="Verdana"/>
          <w:bCs/>
          <w:sz w:val="28"/>
          <w:szCs w:val="28"/>
        </w:rPr>
        <w:t>generally</w:t>
      </w:r>
      <w:r w:rsidR="00AB1020">
        <w:rPr>
          <w:rFonts w:ascii="Garamond" w:hAnsi="Garamond" w:cs="Verdana"/>
          <w:bCs/>
          <w:sz w:val="28"/>
          <w:szCs w:val="28"/>
        </w:rPr>
        <w:t>,</w:t>
      </w:r>
      <w:r w:rsidR="000A2936">
        <w:rPr>
          <w:rFonts w:ascii="Garamond" w:hAnsi="Garamond" w:cs="Verdana"/>
          <w:bCs/>
          <w:sz w:val="28"/>
          <w:szCs w:val="28"/>
        </w:rPr>
        <w:t xml:space="preserve"> race is an implicit issue in most </w:t>
      </w:r>
      <w:r w:rsidR="00157E65">
        <w:rPr>
          <w:rFonts w:ascii="Garamond" w:hAnsi="Garamond" w:cs="Verdana"/>
          <w:bCs/>
          <w:sz w:val="28"/>
          <w:szCs w:val="28"/>
        </w:rPr>
        <w:t>political</w:t>
      </w:r>
      <w:r w:rsidR="000A2936">
        <w:rPr>
          <w:rFonts w:ascii="Garamond" w:hAnsi="Garamond" w:cs="Verdana"/>
          <w:bCs/>
          <w:sz w:val="28"/>
          <w:szCs w:val="28"/>
        </w:rPr>
        <w:t xml:space="preserve"> debates, and works, </w:t>
      </w:r>
      <w:r w:rsidR="00157E65">
        <w:rPr>
          <w:rFonts w:ascii="Garamond" w:hAnsi="Garamond" w:cs="Verdana"/>
          <w:bCs/>
          <w:sz w:val="28"/>
          <w:szCs w:val="28"/>
        </w:rPr>
        <w:t>broadly</w:t>
      </w:r>
      <w:r w:rsidR="000A2936">
        <w:rPr>
          <w:rFonts w:ascii="Garamond" w:hAnsi="Garamond" w:cs="Verdana"/>
          <w:bCs/>
          <w:sz w:val="28"/>
          <w:szCs w:val="28"/>
        </w:rPr>
        <w:t xml:space="preserve"> speaking, for the Right.</w:t>
      </w:r>
      <w:r w:rsidR="00AB1020">
        <w:rPr>
          <w:rFonts w:ascii="Garamond" w:hAnsi="Garamond" w:cs="Verdana"/>
          <w:bCs/>
          <w:sz w:val="28"/>
          <w:szCs w:val="28"/>
        </w:rPr>
        <w:t xml:space="preserve"> </w:t>
      </w:r>
    </w:p>
    <w:p w14:paraId="224371D8" w14:textId="77777777" w:rsidR="00870750" w:rsidRDefault="00F25C6E" w:rsidP="00EC6A5A">
      <w:pPr>
        <w:rPr>
          <w:rFonts w:ascii="Garamond" w:hAnsi="Garamond" w:cs="Verdana"/>
          <w:bCs/>
          <w:sz w:val="28"/>
          <w:szCs w:val="28"/>
        </w:rPr>
      </w:pPr>
      <w:r w:rsidRPr="00F25C6E">
        <w:rPr>
          <w:rFonts w:ascii="Garamond" w:hAnsi="Garamond" w:cs="Verdana"/>
          <w:bCs/>
          <w:sz w:val="28"/>
          <w:szCs w:val="28"/>
        </w:rPr>
        <w:tab/>
      </w:r>
      <w:r w:rsidR="00957562" w:rsidRPr="00957562">
        <w:rPr>
          <w:rFonts w:ascii="Garamond" w:hAnsi="Garamond" w:cs="Verdana"/>
          <w:b/>
          <w:bCs/>
          <w:sz w:val="28"/>
          <w:szCs w:val="28"/>
        </w:rPr>
        <w:t>Demographics.</w:t>
      </w:r>
      <w:r w:rsidR="00957562">
        <w:rPr>
          <w:rFonts w:ascii="Garamond" w:hAnsi="Garamond" w:cs="Verdana"/>
          <w:bCs/>
          <w:sz w:val="28"/>
          <w:szCs w:val="28"/>
        </w:rPr>
        <w:t xml:space="preserve"> </w:t>
      </w:r>
      <w:r w:rsidRPr="00F25C6E">
        <w:rPr>
          <w:rFonts w:ascii="Garamond" w:hAnsi="Garamond" w:cs="Verdana"/>
          <w:bCs/>
          <w:sz w:val="28"/>
          <w:szCs w:val="28"/>
        </w:rPr>
        <w:t xml:space="preserve">America remains a country that is </w:t>
      </w:r>
      <w:hyperlink r:id="rId24" w:history="1">
        <w:r w:rsidRPr="00F25C6E">
          <w:rPr>
            <w:rStyle w:val="Hyperlink"/>
            <w:rFonts w:ascii="Garamond" w:hAnsi="Garamond" w:cs="Verdana"/>
            <w:bCs/>
            <w:sz w:val="28"/>
            <w:szCs w:val="28"/>
          </w:rPr>
          <w:t>predominantly</w:t>
        </w:r>
      </w:hyperlink>
      <w:r w:rsidRPr="00F25C6E">
        <w:rPr>
          <w:rFonts w:ascii="Garamond" w:hAnsi="Garamond" w:cs="Verdana"/>
          <w:bCs/>
          <w:sz w:val="28"/>
          <w:szCs w:val="28"/>
        </w:rPr>
        <w:t xml:space="preserve"> ‘white’, that is, inhabited by people </w:t>
      </w:r>
      <w:r>
        <w:rPr>
          <w:rFonts w:ascii="Garamond" w:hAnsi="Garamond" w:cs="Verdana"/>
          <w:bCs/>
          <w:sz w:val="28"/>
          <w:szCs w:val="28"/>
        </w:rPr>
        <w:t>of</w:t>
      </w:r>
      <w:r w:rsidRPr="00F25C6E">
        <w:rPr>
          <w:rFonts w:ascii="Garamond" w:hAnsi="Garamond" w:cs="Verdana"/>
          <w:bCs/>
          <w:sz w:val="28"/>
          <w:szCs w:val="28"/>
        </w:rPr>
        <w:t xml:space="preserve"> European descent</w:t>
      </w:r>
      <w:r w:rsidR="00F07B75">
        <w:rPr>
          <w:rFonts w:ascii="Garamond" w:hAnsi="Garamond" w:cs="Verdana"/>
          <w:bCs/>
          <w:sz w:val="28"/>
          <w:szCs w:val="28"/>
        </w:rPr>
        <w:t>. R</w:t>
      </w:r>
      <w:r>
        <w:rPr>
          <w:rFonts w:ascii="Garamond" w:hAnsi="Garamond" w:cs="Verdana"/>
          <w:bCs/>
          <w:sz w:val="28"/>
          <w:szCs w:val="28"/>
        </w:rPr>
        <w:t xml:space="preserve">ace is a tense part of politics because </w:t>
      </w:r>
      <w:r w:rsidR="00F07B75">
        <w:rPr>
          <w:rFonts w:ascii="Garamond" w:hAnsi="Garamond" w:cs="Verdana"/>
          <w:bCs/>
          <w:sz w:val="28"/>
          <w:szCs w:val="28"/>
        </w:rPr>
        <w:t>since</w:t>
      </w:r>
      <w:r>
        <w:rPr>
          <w:rFonts w:ascii="Garamond" w:hAnsi="Garamond" w:cs="Verdana"/>
          <w:bCs/>
          <w:sz w:val="28"/>
          <w:szCs w:val="28"/>
        </w:rPr>
        <w:t xml:space="preserve"> the end of the </w:t>
      </w:r>
      <w:hyperlink r:id="rId25" w:history="1">
        <w:r w:rsidRPr="00F25C6E">
          <w:rPr>
            <w:rStyle w:val="Hyperlink"/>
            <w:rFonts w:ascii="Garamond" w:hAnsi="Garamond" w:cs="Verdana"/>
            <w:bCs/>
            <w:sz w:val="28"/>
            <w:szCs w:val="28"/>
          </w:rPr>
          <w:t>baby boom</w:t>
        </w:r>
      </w:hyperlink>
      <w:r>
        <w:rPr>
          <w:rFonts w:ascii="Garamond" w:hAnsi="Garamond" w:cs="Verdana"/>
          <w:bCs/>
          <w:sz w:val="28"/>
          <w:szCs w:val="28"/>
        </w:rPr>
        <w:t xml:space="preserve"> reproduction levels </w:t>
      </w:r>
      <w:r w:rsidR="00F07B75">
        <w:rPr>
          <w:rFonts w:ascii="Garamond" w:hAnsi="Garamond" w:cs="Verdana"/>
          <w:bCs/>
          <w:sz w:val="28"/>
          <w:szCs w:val="28"/>
        </w:rPr>
        <w:t>have been</w:t>
      </w:r>
      <w:r>
        <w:rPr>
          <w:rFonts w:ascii="Garamond" w:hAnsi="Garamond" w:cs="Verdana"/>
          <w:bCs/>
          <w:sz w:val="28"/>
          <w:szCs w:val="28"/>
        </w:rPr>
        <w:t xml:space="preserve"> low; blacks have more babies than white, three-quarters born to </w:t>
      </w:r>
      <w:hyperlink r:id="rId26" w:history="1">
        <w:r w:rsidRPr="00F25C6E">
          <w:rPr>
            <w:rStyle w:val="Hyperlink"/>
            <w:rFonts w:ascii="Garamond" w:hAnsi="Garamond" w:cs="Verdana"/>
            <w:bCs/>
            <w:sz w:val="28"/>
            <w:szCs w:val="28"/>
          </w:rPr>
          <w:t>single mothers</w:t>
        </w:r>
      </w:hyperlink>
      <w:r>
        <w:rPr>
          <w:rFonts w:ascii="Garamond" w:hAnsi="Garamond" w:cs="Verdana"/>
          <w:bCs/>
          <w:sz w:val="28"/>
          <w:szCs w:val="28"/>
        </w:rPr>
        <w:t xml:space="preserve">; young people are much more </w:t>
      </w:r>
      <w:hyperlink r:id="rId27" w:history="1">
        <w:r w:rsidRPr="00F25C6E">
          <w:rPr>
            <w:rStyle w:val="Hyperlink"/>
            <w:rFonts w:ascii="Garamond" w:hAnsi="Garamond" w:cs="Verdana"/>
            <w:bCs/>
            <w:sz w:val="28"/>
            <w:szCs w:val="28"/>
          </w:rPr>
          <w:t>racially diverse</w:t>
        </w:r>
      </w:hyperlink>
      <w:r w:rsidR="00F07B75">
        <w:rPr>
          <w:rFonts w:ascii="Garamond" w:hAnsi="Garamond" w:cs="Verdana"/>
          <w:bCs/>
          <w:sz w:val="28"/>
          <w:szCs w:val="28"/>
        </w:rPr>
        <w:t xml:space="preserve"> than old</w:t>
      </w:r>
      <w:r>
        <w:rPr>
          <w:rFonts w:ascii="Garamond" w:hAnsi="Garamond" w:cs="Verdana"/>
          <w:bCs/>
          <w:sz w:val="28"/>
          <w:szCs w:val="28"/>
        </w:rPr>
        <w:t xml:space="preserve">; </w:t>
      </w:r>
      <w:r w:rsidR="00E8021B">
        <w:rPr>
          <w:rFonts w:ascii="Garamond" w:hAnsi="Garamond" w:cs="Verdana"/>
          <w:bCs/>
          <w:sz w:val="28"/>
          <w:szCs w:val="28"/>
        </w:rPr>
        <w:t>‘</w:t>
      </w:r>
      <w:r w:rsidR="00E8021B" w:rsidRPr="004111F5">
        <w:rPr>
          <w:rFonts w:ascii="Garamond" w:hAnsi="Garamond" w:cs="Verdana"/>
          <w:b/>
          <w:bCs/>
          <w:sz w:val="28"/>
          <w:szCs w:val="28"/>
        </w:rPr>
        <w:t>Hispanics</w:t>
      </w:r>
      <w:r w:rsidR="00E8021B">
        <w:rPr>
          <w:rFonts w:ascii="Garamond" w:hAnsi="Garamond" w:cs="Verdana"/>
          <w:bCs/>
          <w:sz w:val="28"/>
          <w:szCs w:val="28"/>
        </w:rPr>
        <w:t>’ – Spanish-speaking emigrants from south of the frontier, overwhelmi</w:t>
      </w:r>
      <w:r w:rsidR="00957562">
        <w:rPr>
          <w:rFonts w:ascii="Garamond" w:hAnsi="Garamond" w:cs="Verdana"/>
          <w:bCs/>
          <w:sz w:val="28"/>
          <w:szCs w:val="28"/>
        </w:rPr>
        <w:t>ng</w:t>
      </w:r>
      <w:r w:rsidR="004111F5">
        <w:rPr>
          <w:rFonts w:ascii="Garamond" w:hAnsi="Garamond" w:cs="Verdana"/>
          <w:bCs/>
          <w:sz w:val="28"/>
          <w:szCs w:val="28"/>
        </w:rPr>
        <w:t>ly of pre-Columban desc</w:t>
      </w:r>
      <w:r w:rsidR="00E8021B">
        <w:rPr>
          <w:rFonts w:ascii="Garamond" w:hAnsi="Garamond" w:cs="Verdana"/>
          <w:bCs/>
          <w:sz w:val="28"/>
          <w:szCs w:val="28"/>
        </w:rPr>
        <w:t xml:space="preserve">ent – are slowly retaking the </w:t>
      </w:r>
      <w:hyperlink r:id="rId28" w:history="1">
        <w:r w:rsidR="00E8021B" w:rsidRPr="00E8021B">
          <w:rPr>
            <w:rStyle w:val="Hyperlink"/>
            <w:rFonts w:ascii="Garamond" w:hAnsi="Garamond" w:cs="Verdana"/>
            <w:bCs/>
            <w:sz w:val="28"/>
            <w:szCs w:val="28"/>
          </w:rPr>
          <w:t>Southwest</w:t>
        </w:r>
      </w:hyperlink>
      <w:r w:rsidR="00312E96">
        <w:rPr>
          <w:rFonts w:ascii="Garamond" w:hAnsi="Garamond" w:cs="Verdana"/>
          <w:bCs/>
          <w:sz w:val="28"/>
          <w:szCs w:val="28"/>
        </w:rPr>
        <w:t xml:space="preserve"> (</w:t>
      </w:r>
      <w:r w:rsidR="00312E96" w:rsidRPr="00312E96">
        <w:rPr>
          <w:rFonts w:ascii="Garamond" w:hAnsi="Garamond" w:cs="Verdana"/>
          <w:bCs/>
          <w:i/>
          <w:sz w:val="28"/>
          <w:szCs w:val="28"/>
        </w:rPr>
        <w:t>right:</w:t>
      </w:r>
      <w:r w:rsidR="00312E96">
        <w:rPr>
          <w:rFonts w:ascii="Garamond" w:hAnsi="Garamond" w:cs="Verdana"/>
          <w:bCs/>
          <w:sz w:val="28"/>
          <w:szCs w:val="28"/>
        </w:rPr>
        <w:t xml:space="preserve"> vodka ad, 2008)</w:t>
      </w:r>
      <w:r w:rsidR="00E8021B">
        <w:rPr>
          <w:rFonts w:ascii="Garamond" w:hAnsi="Garamond" w:cs="Verdana"/>
          <w:bCs/>
          <w:sz w:val="28"/>
          <w:szCs w:val="28"/>
        </w:rPr>
        <w:t xml:space="preserve">; </w:t>
      </w:r>
      <w:r>
        <w:rPr>
          <w:rFonts w:ascii="Garamond" w:hAnsi="Garamond" w:cs="Verdana"/>
          <w:bCs/>
          <w:sz w:val="28"/>
          <w:szCs w:val="28"/>
        </w:rPr>
        <w:t>and the long-term future</w:t>
      </w:r>
      <w:r w:rsidR="00E8021B">
        <w:rPr>
          <w:rFonts w:ascii="Garamond" w:hAnsi="Garamond" w:cs="Verdana"/>
          <w:bCs/>
          <w:sz w:val="28"/>
          <w:szCs w:val="28"/>
        </w:rPr>
        <w:t xml:space="preserve"> in the United States</w:t>
      </w:r>
      <w:r>
        <w:rPr>
          <w:rFonts w:ascii="Garamond" w:hAnsi="Garamond" w:cs="Verdana"/>
          <w:bCs/>
          <w:sz w:val="28"/>
          <w:szCs w:val="28"/>
        </w:rPr>
        <w:t xml:space="preserve"> is a </w:t>
      </w:r>
      <w:hyperlink r:id="rId29" w:history="1">
        <w:r w:rsidRPr="00F25C6E">
          <w:rPr>
            <w:rStyle w:val="Hyperlink"/>
            <w:rFonts w:ascii="Garamond" w:hAnsi="Garamond" w:cs="Verdana"/>
            <w:bCs/>
            <w:sz w:val="28"/>
            <w:szCs w:val="28"/>
          </w:rPr>
          <w:t>white minority</w:t>
        </w:r>
      </w:hyperlink>
      <w:r>
        <w:rPr>
          <w:rFonts w:ascii="Garamond" w:hAnsi="Garamond" w:cs="Verdana"/>
          <w:bCs/>
          <w:sz w:val="28"/>
          <w:szCs w:val="28"/>
        </w:rPr>
        <w:t>.</w:t>
      </w:r>
    </w:p>
    <w:p w14:paraId="08DECE77" w14:textId="1073246B" w:rsidR="00F25C6E" w:rsidRDefault="00957562" w:rsidP="00EC6A5A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  <w:t xml:space="preserve">Meanwhile </w:t>
      </w:r>
      <w:r w:rsidR="004111F5">
        <w:rPr>
          <w:rFonts w:ascii="Garamond" w:hAnsi="Garamond" w:cs="Verdana"/>
          <w:bCs/>
          <w:sz w:val="28"/>
          <w:szCs w:val="28"/>
        </w:rPr>
        <w:t>black</w:t>
      </w:r>
      <w:r>
        <w:rPr>
          <w:rFonts w:ascii="Garamond" w:hAnsi="Garamond" w:cs="Verdana"/>
          <w:bCs/>
          <w:sz w:val="28"/>
          <w:szCs w:val="28"/>
        </w:rPr>
        <w:t xml:space="preserve"> income remains stubbornly </w:t>
      </w:r>
      <w:hyperlink r:id="rId30" w:history="1">
        <w:r w:rsidRPr="00957562">
          <w:rPr>
            <w:rStyle w:val="Hyperlink"/>
            <w:rFonts w:ascii="Garamond" w:hAnsi="Garamond" w:cs="Verdana"/>
            <w:bCs/>
            <w:sz w:val="28"/>
            <w:szCs w:val="28"/>
          </w:rPr>
          <w:t>below white</w:t>
        </w:r>
      </w:hyperlink>
      <w:r>
        <w:rPr>
          <w:rFonts w:ascii="Garamond" w:hAnsi="Garamond" w:cs="Verdana"/>
          <w:bCs/>
          <w:sz w:val="28"/>
          <w:szCs w:val="28"/>
        </w:rPr>
        <w:t>; various factors</w:t>
      </w:r>
      <w:r w:rsidR="00545AD8">
        <w:rPr>
          <w:rFonts w:ascii="Garamond" w:hAnsi="Garamond" w:cs="Verdana"/>
          <w:bCs/>
          <w:sz w:val="28"/>
          <w:szCs w:val="28"/>
        </w:rPr>
        <w:t>,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4111F5">
        <w:rPr>
          <w:rFonts w:ascii="Garamond" w:hAnsi="Garamond" w:cs="Verdana"/>
          <w:bCs/>
          <w:sz w:val="28"/>
          <w:szCs w:val="28"/>
        </w:rPr>
        <w:t>especially</w:t>
      </w:r>
      <w:r>
        <w:rPr>
          <w:rFonts w:ascii="Garamond" w:hAnsi="Garamond" w:cs="Verdana"/>
          <w:bCs/>
          <w:sz w:val="28"/>
          <w:szCs w:val="28"/>
        </w:rPr>
        <w:t xml:space="preserve"> black illegitimacy, </w:t>
      </w:r>
      <w:r w:rsidR="00545AD8">
        <w:rPr>
          <w:rFonts w:ascii="Garamond" w:hAnsi="Garamond" w:cs="Verdana"/>
          <w:bCs/>
          <w:sz w:val="28"/>
          <w:szCs w:val="28"/>
        </w:rPr>
        <w:t>indicate it will stay like that.</w:t>
      </w:r>
    </w:p>
    <w:p w14:paraId="2F8F4419" w14:textId="0ED43E87" w:rsidR="00AA4DAF" w:rsidRPr="0034481C" w:rsidRDefault="00BD35D3" w:rsidP="00AA4DAF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4864" behindDoc="0" locked="0" layoutInCell="1" allowOverlap="1" wp14:anchorId="4591B3BF" wp14:editId="63F59CC2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4457700" cy="3293745"/>
            <wp:effectExtent l="0" t="0" r="1270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DAF">
        <w:rPr>
          <w:rFonts w:ascii="Garamond" w:hAnsi="Garamond" w:cs="Verdana"/>
          <w:b/>
          <w:bCs/>
          <w:sz w:val="56"/>
          <w:szCs w:val="56"/>
        </w:rPr>
        <w:t>Penal</w:t>
      </w:r>
      <w:r w:rsidR="00AA4DAF" w:rsidRPr="00D61863">
        <w:rPr>
          <w:rFonts w:ascii="Garamond" w:hAnsi="Garamond" w:cs="Verdana"/>
          <w:b/>
          <w:bCs/>
          <w:sz w:val="56"/>
          <w:szCs w:val="56"/>
        </w:rPr>
        <w:t xml:space="preserve"> </w:t>
      </w:r>
    </w:p>
    <w:p w14:paraId="6C63249E" w14:textId="6FE11458" w:rsidR="00AA4DAF" w:rsidRDefault="00433383" w:rsidP="00D75E0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America is a Western democracy</w:t>
      </w:r>
      <w:r w:rsidR="00AA4DAF">
        <w:rPr>
          <w:rFonts w:ascii="Garamond" w:hAnsi="Garamond" w:cs="Verdana"/>
          <w:bCs/>
          <w:sz w:val="28"/>
          <w:szCs w:val="28"/>
        </w:rPr>
        <w:t xml:space="preserve"> with a legal system</w:t>
      </w:r>
      <w:r w:rsidR="000373DE">
        <w:rPr>
          <w:rFonts w:ascii="Garamond" w:hAnsi="Garamond" w:cs="Verdana"/>
          <w:bCs/>
          <w:sz w:val="28"/>
          <w:szCs w:val="28"/>
        </w:rPr>
        <w:t xml:space="preserve"> that is</w:t>
      </w:r>
      <w:r>
        <w:rPr>
          <w:rFonts w:ascii="Garamond" w:hAnsi="Garamond" w:cs="Verdana"/>
          <w:bCs/>
          <w:sz w:val="28"/>
          <w:szCs w:val="28"/>
        </w:rPr>
        <w:t xml:space="preserve"> unusual in t</w:t>
      </w:r>
      <w:r w:rsidR="00AA4DAF">
        <w:rPr>
          <w:rFonts w:ascii="Garamond" w:hAnsi="Garamond" w:cs="Verdana"/>
          <w:bCs/>
          <w:sz w:val="28"/>
          <w:szCs w:val="28"/>
        </w:rPr>
        <w:t>hree ways:</w:t>
      </w:r>
    </w:p>
    <w:p w14:paraId="4305F855" w14:textId="77777777" w:rsidR="008842FF" w:rsidRDefault="008842FF" w:rsidP="00D75E0B">
      <w:pPr>
        <w:rPr>
          <w:rFonts w:ascii="Garamond" w:hAnsi="Garamond" w:cs="Verdana"/>
          <w:bCs/>
          <w:sz w:val="28"/>
          <w:szCs w:val="28"/>
        </w:rPr>
      </w:pPr>
    </w:p>
    <w:p w14:paraId="5E95B4E2" w14:textId="0C0376FF" w:rsidR="00433383" w:rsidRDefault="00AA4DAF" w:rsidP="00D75E0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(a) </w:t>
      </w:r>
      <w:r w:rsidR="00BD35D3" w:rsidRPr="008842FF">
        <w:rPr>
          <w:rFonts w:ascii="Garamond" w:hAnsi="Garamond" w:cs="Verdana"/>
          <w:b/>
          <w:bCs/>
          <w:sz w:val="28"/>
          <w:szCs w:val="28"/>
        </w:rPr>
        <w:t>judges are elected</w:t>
      </w:r>
      <w:r w:rsidR="00BD35D3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in </w:t>
      </w:r>
      <w:hyperlink r:id="rId32" w:history="1">
        <w:r w:rsidRPr="00AA4DAF">
          <w:rPr>
            <w:rStyle w:val="Hyperlink"/>
            <w:rFonts w:ascii="Garamond" w:hAnsi="Garamond" w:cs="Verdana"/>
            <w:bCs/>
            <w:sz w:val="28"/>
            <w:szCs w:val="28"/>
          </w:rPr>
          <w:t>many states</w:t>
        </w:r>
      </w:hyperlink>
      <w:r>
        <w:rPr>
          <w:rFonts w:ascii="Garamond" w:hAnsi="Garamond" w:cs="Verdana"/>
          <w:bCs/>
          <w:sz w:val="28"/>
          <w:szCs w:val="28"/>
        </w:rPr>
        <w:t xml:space="preserve">, and their rulings and sentences are therefore </w:t>
      </w:r>
      <w:r w:rsidR="000373DE">
        <w:rPr>
          <w:rFonts w:ascii="Garamond" w:hAnsi="Garamond" w:cs="Verdana"/>
          <w:bCs/>
          <w:sz w:val="28"/>
          <w:szCs w:val="28"/>
        </w:rPr>
        <w:t>liable to</w:t>
      </w:r>
      <w:r>
        <w:rPr>
          <w:rFonts w:ascii="Garamond" w:hAnsi="Garamond" w:cs="Verdana"/>
          <w:bCs/>
          <w:sz w:val="28"/>
          <w:szCs w:val="28"/>
        </w:rPr>
        <w:t xml:space="preserve"> direct popular pressure.</w:t>
      </w:r>
    </w:p>
    <w:p w14:paraId="5714A653" w14:textId="77777777" w:rsidR="008842FF" w:rsidRDefault="008842FF" w:rsidP="00D75E0B">
      <w:pPr>
        <w:rPr>
          <w:rFonts w:ascii="Garamond" w:hAnsi="Garamond" w:cs="Verdana"/>
          <w:bCs/>
          <w:sz w:val="28"/>
          <w:szCs w:val="28"/>
        </w:rPr>
      </w:pPr>
    </w:p>
    <w:p w14:paraId="5E200063" w14:textId="1E41A947" w:rsidR="008842FF" w:rsidRDefault="00AA4DAF" w:rsidP="00D75E0B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(b) The </w:t>
      </w:r>
      <w:r w:rsidRPr="008842FF">
        <w:rPr>
          <w:rFonts w:ascii="Garamond" w:hAnsi="Garamond" w:cs="Verdana"/>
          <w:b/>
          <w:bCs/>
          <w:sz w:val="28"/>
          <w:szCs w:val="28"/>
        </w:rPr>
        <w:t>Second Amendment</w:t>
      </w:r>
      <w:r>
        <w:rPr>
          <w:rFonts w:ascii="Garamond" w:hAnsi="Garamond" w:cs="Verdana"/>
          <w:bCs/>
          <w:sz w:val="28"/>
          <w:szCs w:val="28"/>
        </w:rPr>
        <w:t xml:space="preserve"> of the Constitution guarantees the right to bear arms as a way of protecting the right of insurrection. Revolts have been out of favour since 1865, but the Second Amendment makes gun-control difficult</w:t>
      </w:r>
      <w:r w:rsidR="008842FF">
        <w:rPr>
          <w:rFonts w:ascii="Garamond" w:hAnsi="Garamond" w:cs="Verdana"/>
          <w:bCs/>
          <w:sz w:val="28"/>
          <w:szCs w:val="28"/>
        </w:rPr>
        <w:t xml:space="preserve">, especially over the last thirty years. America has highly unusual patterns of gun </w:t>
      </w:r>
      <w:hyperlink r:id="rId33" w:history="1">
        <w:r w:rsidR="008842FF" w:rsidRPr="008842FF">
          <w:rPr>
            <w:rStyle w:val="Hyperlink"/>
            <w:rFonts w:ascii="Garamond" w:hAnsi="Garamond" w:cs="Verdana"/>
            <w:bCs/>
            <w:sz w:val="28"/>
            <w:szCs w:val="28"/>
          </w:rPr>
          <w:t>ownership</w:t>
        </w:r>
      </w:hyperlink>
      <w:r w:rsidR="008842FF">
        <w:rPr>
          <w:rFonts w:ascii="Garamond" w:hAnsi="Garamond" w:cs="Verdana"/>
          <w:bCs/>
          <w:sz w:val="28"/>
          <w:szCs w:val="28"/>
        </w:rPr>
        <w:t xml:space="preserve"> and </w:t>
      </w:r>
      <w:hyperlink r:id="rId34" w:history="1">
        <w:r w:rsidR="008842FF" w:rsidRPr="008842FF">
          <w:rPr>
            <w:rStyle w:val="Hyperlink"/>
            <w:rFonts w:ascii="Garamond" w:hAnsi="Garamond" w:cs="Verdana"/>
            <w:bCs/>
            <w:sz w:val="28"/>
            <w:szCs w:val="28"/>
          </w:rPr>
          <w:t>homicide</w:t>
        </w:r>
      </w:hyperlink>
      <w:r w:rsidR="008842FF">
        <w:rPr>
          <w:rFonts w:ascii="Garamond" w:hAnsi="Garamond" w:cs="Verdana"/>
          <w:bCs/>
          <w:sz w:val="28"/>
          <w:szCs w:val="28"/>
        </w:rPr>
        <w:t>.</w:t>
      </w:r>
    </w:p>
    <w:p w14:paraId="1C508A17" w14:textId="77777777" w:rsidR="008842FF" w:rsidRDefault="008842FF" w:rsidP="00D75E0B">
      <w:pPr>
        <w:rPr>
          <w:rFonts w:ascii="Garamond" w:hAnsi="Garamond" w:cs="Verdana"/>
          <w:bCs/>
          <w:sz w:val="28"/>
          <w:szCs w:val="28"/>
        </w:rPr>
      </w:pPr>
    </w:p>
    <w:p w14:paraId="0089EE5D" w14:textId="7A92515F" w:rsidR="00981C44" w:rsidRDefault="00980B38" w:rsidP="00981C44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2AC1060" wp14:editId="6B7B1241">
            <wp:simplePos x="0" y="0"/>
            <wp:positionH relativeFrom="column">
              <wp:posOffset>1358900</wp:posOffset>
            </wp:positionH>
            <wp:positionV relativeFrom="paragraph">
              <wp:posOffset>428625</wp:posOffset>
            </wp:positionV>
            <wp:extent cx="3772535" cy="4069080"/>
            <wp:effectExtent l="0" t="0" r="1206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42FF">
        <w:rPr>
          <w:rFonts w:ascii="Garamond" w:hAnsi="Garamond" w:cs="Verdana"/>
          <w:bCs/>
          <w:sz w:val="28"/>
          <w:szCs w:val="28"/>
        </w:rPr>
        <w:t xml:space="preserve">(c) A combination of (a) and (b) means that there is unusual political </w:t>
      </w:r>
      <w:r w:rsidR="00981C44">
        <w:rPr>
          <w:rFonts w:ascii="Garamond" w:hAnsi="Garamond" w:cs="Verdana"/>
          <w:bCs/>
          <w:sz w:val="28"/>
          <w:szCs w:val="28"/>
        </w:rPr>
        <w:t xml:space="preserve">in America </w:t>
      </w:r>
      <w:r w:rsidR="008842FF">
        <w:rPr>
          <w:rFonts w:ascii="Garamond" w:hAnsi="Garamond" w:cs="Verdana"/>
          <w:bCs/>
          <w:sz w:val="28"/>
          <w:szCs w:val="28"/>
        </w:rPr>
        <w:t xml:space="preserve">in favour of </w:t>
      </w:r>
      <w:r w:rsidR="00981C44" w:rsidRPr="00981C44">
        <w:rPr>
          <w:rFonts w:ascii="Garamond" w:hAnsi="Garamond" w:cs="Verdana"/>
          <w:b/>
          <w:bCs/>
          <w:sz w:val="28"/>
          <w:szCs w:val="28"/>
        </w:rPr>
        <w:t>judicial severity</w:t>
      </w:r>
      <w:r w:rsidR="00981C44">
        <w:rPr>
          <w:rFonts w:ascii="Garamond" w:hAnsi="Garamond" w:cs="Verdana"/>
          <w:bCs/>
          <w:sz w:val="28"/>
          <w:szCs w:val="28"/>
        </w:rPr>
        <w:t xml:space="preserve">: </w:t>
      </w:r>
      <w:r w:rsidR="008842FF">
        <w:rPr>
          <w:rFonts w:ascii="Garamond" w:hAnsi="Garamond" w:cs="Verdana"/>
          <w:bCs/>
          <w:sz w:val="28"/>
          <w:szCs w:val="28"/>
        </w:rPr>
        <w:t xml:space="preserve">capital punishment and </w:t>
      </w:r>
      <w:hyperlink r:id="rId36" w:history="1">
        <w:r w:rsidR="0025789F" w:rsidRPr="0025789F">
          <w:rPr>
            <w:rStyle w:val="Hyperlink"/>
            <w:rFonts w:ascii="Garamond" w:hAnsi="Garamond" w:cs="Verdana"/>
            <w:bCs/>
            <w:sz w:val="28"/>
            <w:szCs w:val="28"/>
          </w:rPr>
          <w:t xml:space="preserve">mass </w:t>
        </w:r>
        <w:r w:rsidR="008842FF" w:rsidRPr="0025789F">
          <w:rPr>
            <w:rStyle w:val="Hyperlink"/>
            <w:rFonts w:ascii="Garamond" w:hAnsi="Garamond" w:cs="Verdana"/>
            <w:bCs/>
            <w:sz w:val="28"/>
            <w:szCs w:val="28"/>
          </w:rPr>
          <w:t>imprisonment</w:t>
        </w:r>
      </w:hyperlink>
      <w:r w:rsidR="008842FF">
        <w:rPr>
          <w:rFonts w:ascii="Garamond" w:hAnsi="Garamond" w:cs="Verdana"/>
          <w:bCs/>
          <w:sz w:val="28"/>
          <w:szCs w:val="28"/>
        </w:rPr>
        <w:t xml:space="preserve">, </w:t>
      </w:r>
      <w:r w:rsidR="00981C44">
        <w:rPr>
          <w:rFonts w:ascii="Garamond" w:hAnsi="Garamond" w:cs="Verdana"/>
          <w:bCs/>
          <w:sz w:val="28"/>
          <w:szCs w:val="28"/>
        </w:rPr>
        <w:t xml:space="preserve">often under </w:t>
      </w:r>
      <w:r w:rsidR="00BD35D3">
        <w:rPr>
          <w:rFonts w:ascii="Garamond" w:hAnsi="Garamond" w:cs="Verdana"/>
          <w:bCs/>
          <w:sz w:val="28"/>
          <w:szCs w:val="28"/>
        </w:rPr>
        <w:t xml:space="preserve">very harsh </w:t>
      </w:r>
      <w:r w:rsidR="00981C44">
        <w:rPr>
          <w:rFonts w:ascii="Garamond" w:hAnsi="Garamond" w:cs="Verdana"/>
          <w:bCs/>
          <w:sz w:val="28"/>
          <w:szCs w:val="28"/>
        </w:rPr>
        <w:t>conditions: here is a contemporary chain gang.</w:t>
      </w:r>
    </w:p>
    <w:p w14:paraId="24949929" w14:textId="1D004BDB" w:rsidR="000373DE" w:rsidRDefault="00980B38" w:rsidP="00980B38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This </w:t>
      </w:r>
      <w:r w:rsidR="00BD35D3">
        <w:rPr>
          <w:rFonts w:ascii="Garamond" w:hAnsi="Garamond" w:cs="Verdana"/>
          <w:bCs/>
          <w:sz w:val="28"/>
          <w:szCs w:val="28"/>
        </w:rPr>
        <w:t>has</w:t>
      </w:r>
      <w:r>
        <w:rPr>
          <w:rFonts w:ascii="Garamond" w:hAnsi="Garamond" w:cs="Verdana"/>
          <w:bCs/>
          <w:sz w:val="28"/>
          <w:szCs w:val="28"/>
        </w:rPr>
        <w:t xml:space="preserve"> </w:t>
      </w:r>
      <w:r w:rsidR="008842FF">
        <w:rPr>
          <w:rFonts w:ascii="Garamond" w:hAnsi="Garamond" w:cs="Verdana"/>
          <w:bCs/>
          <w:sz w:val="28"/>
          <w:szCs w:val="28"/>
        </w:rPr>
        <w:t>especially</w:t>
      </w:r>
      <w:r w:rsidR="00BD35D3">
        <w:rPr>
          <w:rFonts w:ascii="Garamond" w:hAnsi="Garamond" w:cs="Verdana"/>
          <w:bCs/>
          <w:sz w:val="28"/>
          <w:szCs w:val="28"/>
        </w:rPr>
        <w:t xml:space="preserve"> been</w:t>
      </w:r>
      <w:r w:rsidR="008842FF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 xml:space="preserve">the case </w:t>
      </w:r>
      <w:r w:rsidR="00BD35D3">
        <w:rPr>
          <w:rFonts w:ascii="Garamond" w:hAnsi="Garamond" w:cs="Verdana"/>
          <w:bCs/>
          <w:sz w:val="28"/>
          <w:szCs w:val="28"/>
        </w:rPr>
        <w:t>since</w:t>
      </w:r>
      <w:r w:rsidR="008842FF">
        <w:rPr>
          <w:rFonts w:ascii="Garamond" w:hAnsi="Garamond" w:cs="Verdana"/>
          <w:bCs/>
          <w:sz w:val="28"/>
          <w:szCs w:val="28"/>
        </w:rPr>
        <w:t xml:space="preserve"> ‘law and order’ was discovered, in the 1970s, to be </w:t>
      </w:r>
      <w:r w:rsidR="00BD35D3">
        <w:rPr>
          <w:rFonts w:ascii="Garamond" w:hAnsi="Garamond" w:cs="Verdana"/>
          <w:bCs/>
          <w:sz w:val="28"/>
          <w:szCs w:val="28"/>
        </w:rPr>
        <w:t>sound</w:t>
      </w:r>
      <w:r w:rsidR="008842FF">
        <w:rPr>
          <w:rFonts w:ascii="Garamond" w:hAnsi="Garamond" w:cs="Verdana"/>
          <w:bCs/>
          <w:sz w:val="28"/>
          <w:szCs w:val="28"/>
        </w:rPr>
        <w:t xml:space="preserve"> </w:t>
      </w:r>
      <w:r w:rsidR="000373DE">
        <w:rPr>
          <w:rFonts w:ascii="Garamond" w:hAnsi="Garamond" w:cs="Verdana"/>
          <w:bCs/>
          <w:sz w:val="28"/>
          <w:szCs w:val="28"/>
        </w:rPr>
        <w:t>electoral</w:t>
      </w:r>
      <w:r w:rsidR="008842FF">
        <w:rPr>
          <w:rFonts w:ascii="Garamond" w:hAnsi="Garamond" w:cs="Verdana"/>
          <w:bCs/>
          <w:sz w:val="28"/>
          <w:szCs w:val="28"/>
        </w:rPr>
        <w:t xml:space="preserve"> strategy (appealing as it does to poor whites, classic swing voters). </w:t>
      </w:r>
    </w:p>
    <w:p w14:paraId="3FD58A6D" w14:textId="5C8522BB" w:rsidR="00D75E0B" w:rsidRDefault="008842FF" w:rsidP="000373DE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The </w:t>
      </w:r>
      <w:r w:rsidR="00D75E0B" w:rsidRPr="00D75E0B">
        <w:rPr>
          <w:rFonts w:ascii="Garamond" w:hAnsi="Garamond" w:cs="Verdana"/>
          <w:bCs/>
          <w:sz w:val="28"/>
          <w:szCs w:val="28"/>
        </w:rPr>
        <w:t>Comprehensive Crime Control Act of 1984</w:t>
      </w:r>
      <w:r>
        <w:rPr>
          <w:rFonts w:ascii="Garamond" w:hAnsi="Garamond" w:cs="Verdana"/>
          <w:bCs/>
          <w:sz w:val="28"/>
          <w:szCs w:val="28"/>
        </w:rPr>
        <w:t>, for instance, established a</w:t>
      </w:r>
      <w:r w:rsidR="00D75E0B" w:rsidRPr="00D75E0B">
        <w:rPr>
          <w:rFonts w:ascii="Garamond" w:hAnsi="Garamond" w:cs="Verdana"/>
          <w:bCs/>
          <w:sz w:val="28"/>
          <w:szCs w:val="28"/>
        </w:rPr>
        <w:t xml:space="preserve"> United States Sentencing Commission</w:t>
      </w:r>
      <w:r>
        <w:rPr>
          <w:rFonts w:ascii="Garamond" w:hAnsi="Garamond" w:cs="Verdana"/>
          <w:bCs/>
          <w:sz w:val="28"/>
          <w:szCs w:val="28"/>
        </w:rPr>
        <w:t>, which tends to drive up severity, expanded the Secret Service’</w:t>
      </w:r>
      <w:r w:rsidR="00D75E0B" w:rsidRPr="00D75E0B">
        <w:rPr>
          <w:rFonts w:ascii="Garamond" w:hAnsi="Garamond" w:cs="Verdana"/>
          <w:bCs/>
          <w:sz w:val="28"/>
          <w:szCs w:val="28"/>
        </w:rPr>
        <w:t>s jurisdiction</w:t>
      </w:r>
      <w:r>
        <w:rPr>
          <w:rFonts w:ascii="Garamond" w:hAnsi="Garamond" w:cs="Verdana"/>
          <w:bCs/>
          <w:sz w:val="28"/>
          <w:szCs w:val="28"/>
        </w:rPr>
        <w:t>, and r</w:t>
      </w:r>
      <w:r w:rsidR="00D75E0B" w:rsidRPr="00D75E0B">
        <w:rPr>
          <w:rFonts w:ascii="Garamond" w:hAnsi="Garamond" w:cs="Verdana"/>
          <w:bCs/>
          <w:sz w:val="28"/>
          <w:szCs w:val="28"/>
        </w:rPr>
        <w:t>e-institut</w:t>
      </w:r>
      <w:r>
        <w:rPr>
          <w:rFonts w:ascii="Garamond" w:hAnsi="Garamond" w:cs="Verdana"/>
          <w:bCs/>
          <w:sz w:val="28"/>
          <w:szCs w:val="28"/>
        </w:rPr>
        <w:t>ed the F</w:t>
      </w:r>
      <w:r w:rsidR="00D75E0B" w:rsidRPr="00D75E0B">
        <w:rPr>
          <w:rFonts w:ascii="Garamond" w:hAnsi="Garamond" w:cs="Verdana"/>
          <w:bCs/>
          <w:sz w:val="28"/>
          <w:szCs w:val="28"/>
        </w:rPr>
        <w:t>ederal death penalty</w:t>
      </w:r>
      <w:r w:rsidR="00C50BE6">
        <w:rPr>
          <w:rFonts w:ascii="Garamond" w:hAnsi="Garamond" w:cs="Verdana"/>
          <w:bCs/>
          <w:sz w:val="28"/>
          <w:szCs w:val="28"/>
        </w:rPr>
        <w:t xml:space="preserve">. </w:t>
      </w:r>
      <w:r w:rsidR="000373DE">
        <w:rPr>
          <w:rFonts w:ascii="Garamond" w:hAnsi="Garamond" w:cs="Verdana"/>
          <w:bCs/>
          <w:sz w:val="28"/>
          <w:szCs w:val="28"/>
        </w:rPr>
        <w:t xml:space="preserve">This </w:t>
      </w:r>
      <w:r w:rsidR="00BD35D3">
        <w:rPr>
          <w:rFonts w:ascii="Garamond" w:hAnsi="Garamond" w:cs="Verdana"/>
          <w:bCs/>
          <w:sz w:val="28"/>
          <w:szCs w:val="28"/>
        </w:rPr>
        <w:t>remains</w:t>
      </w:r>
      <w:r w:rsidR="000373DE">
        <w:rPr>
          <w:rFonts w:ascii="Garamond" w:hAnsi="Garamond" w:cs="Verdana"/>
          <w:bCs/>
          <w:sz w:val="28"/>
          <w:szCs w:val="28"/>
        </w:rPr>
        <w:t xml:space="preserve"> popula</w:t>
      </w:r>
      <w:r w:rsidR="0025789F">
        <w:rPr>
          <w:rFonts w:ascii="Garamond" w:hAnsi="Garamond" w:cs="Verdana"/>
          <w:bCs/>
          <w:sz w:val="28"/>
          <w:szCs w:val="28"/>
        </w:rPr>
        <w:t>r legisl</w:t>
      </w:r>
      <w:r w:rsidR="00BD35D3">
        <w:rPr>
          <w:rFonts w:ascii="Garamond" w:hAnsi="Garamond" w:cs="Verdana"/>
          <w:bCs/>
          <w:sz w:val="28"/>
          <w:szCs w:val="28"/>
        </w:rPr>
        <w:t xml:space="preserve">ation, even though the rate of incarceration in America is </w:t>
      </w:r>
      <w:hyperlink r:id="rId37" w:history="1">
        <w:r w:rsidR="00BD35D3" w:rsidRPr="00BD35D3">
          <w:rPr>
            <w:rStyle w:val="Hyperlink"/>
            <w:rFonts w:ascii="Garamond" w:hAnsi="Garamond" w:cs="Verdana"/>
            <w:bCs/>
            <w:sz w:val="28"/>
            <w:szCs w:val="28"/>
          </w:rPr>
          <w:t>bizarrely high</w:t>
        </w:r>
      </w:hyperlink>
      <w:r w:rsidR="00BD35D3">
        <w:rPr>
          <w:rFonts w:ascii="Garamond" w:hAnsi="Garamond" w:cs="Verdana"/>
          <w:bCs/>
          <w:sz w:val="28"/>
          <w:szCs w:val="28"/>
        </w:rPr>
        <w:t xml:space="preserve"> by international standards: seven million adults are ‘</w:t>
      </w:r>
      <w:r w:rsidR="00BD35D3" w:rsidRPr="00BD35D3">
        <w:rPr>
          <w:rFonts w:ascii="Garamond" w:hAnsi="Garamond" w:cs="Verdana"/>
          <w:bCs/>
          <w:sz w:val="28"/>
          <w:szCs w:val="28"/>
        </w:rPr>
        <w:t>under correctional supervision</w:t>
      </w:r>
      <w:r w:rsidR="00BD35D3">
        <w:rPr>
          <w:rFonts w:ascii="Garamond" w:hAnsi="Garamond" w:cs="Verdana"/>
          <w:bCs/>
          <w:sz w:val="28"/>
          <w:szCs w:val="28"/>
        </w:rPr>
        <w:t>’</w:t>
      </w:r>
      <w:r w:rsidR="00BD35D3" w:rsidRPr="00BD35D3">
        <w:rPr>
          <w:rFonts w:ascii="Garamond" w:hAnsi="Garamond" w:cs="Verdana"/>
          <w:bCs/>
          <w:sz w:val="28"/>
          <w:szCs w:val="28"/>
        </w:rPr>
        <w:t xml:space="preserve"> (prob</w:t>
      </w:r>
      <w:r w:rsidR="00BD35D3">
        <w:rPr>
          <w:rFonts w:ascii="Garamond" w:hAnsi="Garamond" w:cs="Verdana"/>
          <w:bCs/>
          <w:sz w:val="28"/>
          <w:szCs w:val="28"/>
        </w:rPr>
        <w:t>ation, parole, jail, or prison), almost 3</w:t>
      </w:r>
      <w:r w:rsidR="00BD35D3" w:rsidRPr="00BD35D3">
        <w:rPr>
          <w:rFonts w:ascii="Garamond" w:hAnsi="Garamond" w:cs="Verdana"/>
          <w:bCs/>
          <w:sz w:val="28"/>
          <w:szCs w:val="28"/>
        </w:rPr>
        <w:t xml:space="preserve">% of </w:t>
      </w:r>
      <w:r w:rsidR="00BD35D3">
        <w:rPr>
          <w:rFonts w:ascii="Garamond" w:hAnsi="Garamond" w:cs="Verdana"/>
          <w:bCs/>
          <w:sz w:val="28"/>
          <w:szCs w:val="28"/>
        </w:rPr>
        <w:t>the</w:t>
      </w:r>
      <w:r w:rsidR="00BD35D3" w:rsidRPr="00BD35D3">
        <w:rPr>
          <w:rFonts w:ascii="Garamond" w:hAnsi="Garamond" w:cs="Verdana"/>
          <w:bCs/>
          <w:sz w:val="28"/>
          <w:szCs w:val="28"/>
        </w:rPr>
        <w:t xml:space="preserve"> population.</w:t>
      </w:r>
    </w:p>
    <w:p w14:paraId="20683973" w14:textId="03CB35BA" w:rsidR="000C6ED8" w:rsidRDefault="000C6ED8" w:rsidP="00C12C7D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As with most political</w:t>
      </w:r>
      <w:r w:rsidR="00BD35D3">
        <w:rPr>
          <w:rFonts w:ascii="Garamond" w:hAnsi="Garamond" w:cs="Verdana"/>
          <w:bCs/>
          <w:sz w:val="28"/>
          <w:szCs w:val="28"/>
        </w:rPr>
        <w:t xml:space="preserve"> issues in America, race is significant: rates of imprisonment falls heavily on</w:t>
      </w:r>
      <w:r w:rsidR="00904632">
        <w:rPr>
          <w:rFonts w:ascii="Garamond" w:hAnsi="Garamond" w:cs="Verdana"/>
          <w:bCs/>
          <w:sz w:val="28"/>
          <w:szCs w:val="28"/>
        </w:rPr>
        <w:t xml:space="preserve"> </w:t>
      </w:r>
      <w:hyperlink r:id="rId38" w:history="1">
        <w:r w:rsidR="00904632" w:rsidRPr="00904632">
          <w:rPr>
            <w:rStyle w:val="Hyperlink"/>
            <w:rFonts w:ascii="Garamond" w:hAnsi="Garamond" w:cs="Verdana"/>
            <w:bCs/>
            <w:sz w:val="28"/>
            <w:szCs w:val="28"/>
          </w:rPr>
          <w:t>non-whites</w:t>
        </w:r>
      </w:hyperlink>
      <w:r w:rsidR="00904632">
        <w:rPr>
          <w:rFonts w:ascii="Garamond" w:hAnsi="Garamond" w:cs="Verdana"/>
          <w:bCs/>
          <w:sz w:val="28"/>
          <w:szCs w:val="28"/>
        </w:rPr>
        <w:t xml:space="preserve">: </w:t>
      </w:r>
      <w:r w:rsidR="00BD35D3">
        <w:rPr>
          <w:rFonts w:ascii="Garamond" w:hAnsi="Garamond" w:cs="Verdana"/>
          <w:bCs/>
          <w:sz w:val="28"/>
          <w:szCs w:val="28"/>
        </w:rPr>
        <w:t xml:space="preserve"> </w:t>
      </w:r>
      <w:r w:rsidR="00904632">
        <w:rPr>
          <w:rFonts w:ascii="Garamond" w:hAnsi="Garamond" w:cs="Verdana"/>
          <w:bCs/>
          <w:sz w:val="28"/>
          <w:szCs w:val="28"/>
        </w:rPr>
        <w:t>(</w:t>
      </w:r>
      <w:hyperlink r:id="rId39" w:history="1">
        <w:r w:rsidR="00904632" w:rsidRPr="008E065A">
          <w:rPr>
            <w:rStyle w:val="Hyperlink"/>
            <w:rFonts w:ascii="Garamond" w:hAnsi="Garamond" w:cs="Verdana"/>
            <w:bCs/>
            <w:sz w:val="28"/>
            <w:szCs w:val="28"/>
          </w:rPr>
          <w:t>http://www.richardmajor.com/teaching/Corvinus/graphs/penal/byrace.jpg</w:t>
        </w:r>
      </w:hyperlink>
      <w:r w:rsidR="00904632">
        <w:rPr>
          <w:rFonts w:ascii="Garamond" w:hAnsi="Garamond" w:cs="Verdana"/>
          <w:bCs/>
          <w:sz w:val="28"/>
          <w:szCs w:val="28"/>
        </w:rPr>
        <w:t>)</w:t>
      </w:r>
    </w:p>
    <w:p w14:paraId="6B7825B9" w14:textId="3E8AB9CC" w:rsidR="00BD35D3" w:rsidRDefault="000C6ED8" w:rsidP="000373DE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 xml:space="preserve">However in general </w:t>
      </w:r>
      <w:r w:rsidR="00BD35D3">
        <w:rPr>
          <w:rFonts w:ascii="Garamond" w:hAnsi="Garamond" w:cs="Verdana"/>
          <w:bCs/>
          <w:sz w:val="28"/>
          <w:szCs w:val="28"/>
        </w:rPr>
        <w:t>the police are much more aggressive than elsewhere in the West: by the</w:t>
      </w:r>
      <w:r w:rsidR="00BD35D3" w:rsidRPr="00BD35D3">
        <w:rPr>
          <w:rFonts w:ascii="Garamond" w:hAnsi="Garamond" w:cs="Verdana"/>
          <w:bCs/>
          <w:sz w:val="28"/>
          <w:szCs w:val="28"/>
        </w:rPr>
        <w:t xml:space="preserve"> </w:t>
      </w:r>
      <w:r w:rsidR="00251DA5">
        <w:rPr>
          <w:rFonts w:ascii="Garamond" w:hAnsi="Garamond" w:cs="Verdana"/>
          <w:bCs/>
          <w:sz w:val="28"/>
          <w:szCs w:val="28"/>
        </w:rPr>
        <w:t>time he reaches 23</w:t>
      </w:r>
      <w:r w:rsidR="00BD35D3" w:rsidRPr="00BD35D3">
        <w:rPr>
          <w:rFonts w:ascii="Garamond" w:hAnsi="Garamond" w:cs="Verdana"/>
          <w:bCs/>
          <w:sz w:val="28"/>
          <w:szCs w:val="28"/>
        </w:rPr>
        <w:t>,</w:t>
      </w:r>
      <w:r>
        <w:rPr>
          <w:rFonts w:ascii="Garamond" w:hAnsi="Garamond" w:cs="Verdana"/>
          <w:bCs/>
          <w:sz w:val="28"/>
          <w:szCs w:val="28"/>
        </w:rPr>
        <w:t xml:space="preserve"> an American</w:t>
      </w:r>
      <w:r w:rsidR="00251DA5">
        <w:rPr>
          <w:rFonts w:ascii="Garamond" w:hAnsi="Garamond" w:cs="Verdana"/>
          <w:bCs/>
          <w:sz w:val="28"/>
          <w:szCs w:val="28"/>
        </w:rPr>
        <w:t xml:space="preserve"> male has a</w:t>
      </w:r>
      <w:r w:rsidR="00BD35D3" w:rsidRPr="00BD35D3">
        <w:rPr>
          <w:rFonts w:ascii="Garamond" w:hAnsi="Garamond" w:cs="Verdana"/>
          <w:bCs/>
          <w:sz w:val="28"/>
          <w:szCs w:val="28"/>
        </w:rPr>
        <w:t xml:space="preserve"> </w:t>
      </w:r>
      <w:r w:rsidR="00251DA5" w:rsidRPr="00BD35D3">
        <w:rPr>
          <w:rFonts w:ascii="Garamond" w:hAnsi="Garamond" w:cs="Verdana"/>
          <w:bCs/>
          <w:sz w:val="28"/>
          <w:szCs w:val="28"/>
        </w:rPr>
        <w:t>38</w:t>
      </w:r>
      <w:r w:rsidR="00BD35D3" w:rsidRPr="00BD35D3">
        <w:rPr>
          <w:rFonts w:ascii="Garamond" w:hAnsi="Garamond" w:cs="Verdana"/>
          <w:bCs/>
          <w:sz w:val="28"/>
          <w:szCs w:val="28"/>
        </w:rPr>
        <w:t>%</w:t>
      </w:r>
      <w:r w:rsidR="00BD35D3">
        <w:rPr>
          <w:rFonts w:ascii="Garamond" w:hAnsi="Garamond" w:cs="Verdana"/>
          <w:bCs/>
          <w:sz w:val="28"/>
          <w:szCs w:val="28"/>
        </w:rPr>
        <w:t xml:space="preserve"> of</w:t>
      </w:r>
      <w:r w:rsidR="00251DA5">
        <w:rPr>
          <w:rFonts w:ascii="Garamond" w:hAnsi="Garamond" w:cs="Verdana"/>
          <w:bCs/>
          <w:sz w:val="28"/>
          <w:szCs w:val="28"/>
        </w:rPr>
        <w:t xml:space="preserve"> having been arrested</w:t>
      </w:r>
      <w:r>
        <w:rPr>
          <w:rFonts w:ascii="Garamond" w:hAnsi="Garamond" w:cs="Verdana"/>
          <w:bCs/>
          <w:sz w:val="28"/>
          <w:szCs w:val="28"/>
        </w:rPr>
        <w:t xml:space="preserve"> even</w:t>
      </w:r>
      <w:r w:rsidR="00251DA5">
        <w:rPr>
          <w:rFonts w:ascii="Garamond" w:hAnsi="Garamond" w:cs="Verdana"/>
          <w:bCs/>
          <w:sz w:val="28"/>
          <w:szCs w:val="28"/>
        </w:rPr>
        <w:t xml:space="preserve"> if white (44% if Hispanic, 49% if</w:t>
      </w:r>
      <w:r w:rsidR="00C12C7D">
        <w:rPr>
          <w:rFonts w:ascii="Garamond" w:hAnsi="Garamond" w:cs="Verdana"/>
          <w:bCs/>
          <w:sz w:val="28"/>
          <w:szCs w:val="28"/>
        </w:rPr>
        <w:t xml:space="preserve"> black</w:t>
      </w:r>
      <w:r w:rsidR="00251DA5">
        <w:rPr>
          <w:rFonts w:ascii="Garamond" w:hAnsi="Garamond" w:cs="Verdana"/>
          <w:bCs/>
          <w:sz w:val="28"/>
          <w:szCs w:val="28"/>
        </w:rPr>
        <w:t>)</w:t>
      </w:r>
      <w:r w:rsidR="00C12C7D">
        <w:rPr>
          <w:rFonts w:ascii="Garamond" w:hAnsi="Garamond" w:cs="Verdana"/>
          <w:bCs/>
          <w:sz w:val="28"/>
          <w:szCs w:val="28"/>
        </w:rPr>
        <w:t>.</w:t>
      </w:r>
    </w:p>
    <w:p w14:paraId="68D1E285" w14:textId="77777777" w:rsidR="00BA4929" w:rsidRDefault="00BA4929">
      <w:pPr>
        <w:rPr>
          <w:rFonts w:ascii="Garamond" w:hAnsi="Garamond" w:cs="Verdana"/>
          <w:b/>
          <w:bCs/>
          <w:sz w:val="56"/>
          <w:szCs w:val="56"/>
        </w:rPr>
      </w:pPr>
      <w:r>
        <w:rPr>
          <w:rFonts w:ascii="Garamond" w:hAnsi="Garamond" w:cs="Verdana"/>
          <w:b/>
          <w:bCs/>
          <w:sz w:val="56"/>
          <w:szCs w:val="56"/>
        </w:rPr>
        <w:br w:type="page"/>
      </w:r>
    </w:p>
    <w:p w14:paraId="795EBBC3" w14:textId="6240BE50" w:rsidR="00BA4929" w:rsidRDefault="00BA4929" w:rsidP="00BA4929">
      <w:pPr>
        <w:rPr>
          <w:rFonts w:ascii="Garamond" w:hAnsi="Garamond" w:cs="Verdana"/>
          <w:b/>
          <w:bCs/>
          <w:sz w:val="56"/>
          <w:szCs w:val="5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99200" behindDoc="0" locked="0" layoutInCell="1" allowOverlap="1" wp14:anchorId="00D2BDDB" wp14:editId="2FCA2E1C">
            <wp:simplePos x="0" y="0"/>
            <wp:positionH relativeFrom="column">
              <wp:posOffset>6497320</wp:posOffset>
            </wp:positionH>
            <wp:positionV relativeFrom="paragraph">
              <wp:posOffset>-228600</wp:posOffset>
            </wp:positionV>
            <wp:extent cx="3286125" cy="2171700"/>
            <wp:effectExtent l="0" t="0" r="0" b="127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/>
          <w:bCs/>
          <w:sz w:val="56"/>
          <w:szCs w:val="56"/>
        </w:rPr>
        <w:t>The Reagan Revolution: domestic</w:t>
      </w:r>
    </w:p>
    <w:p w14:paraId="42561E87" w14:textId="687A60DF" w:rsidR="00BA4929" w:rsidRDefault="00BA4929" w:rsidP="00BA4929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1248" behindDoc="0" locked="0" layoutInCell="1" allowOverlap="1" wp14:anchorId="7A57C0CF" wp14:editId="138CCC56">
            <wp:simplePos x="0" y="0"/>
            <wp:positionH relativeFrom="column">
              <wp:posOffset>-274320</wp:posOffset>
            </wp:positionH>
            <wp:positionV relativeFrom="paragraph">
              <wp:posOffset>628650</wp:posOffset>
            </wp:positionV>
            <wp:extent cx="4071620" cy="32004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9" t="17726" r="13461" b="14111"/>
                    <a:stretch/>
                  </pic:blipFill>
                  <pic:spPr bwMode="auto">
                    <a:xfrm>
                      <a:off x="0" y="0"/>
                      <a:ext cx="40716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t xml:space="preserve"> </w:t>
      </w:r>
      <w:r>
        <w:rPr>
          <w:rFonts w:ascii="Garamond" w:hAnsi="Garamond" w:cs="Verdana"/>
          <w:b/>
          <w:bCs/>
          <w:sz w:val="28"/>
          <w:szCs w:val="28"/>
        </w:rPr>
        <w:t xml:space="preserve">The </w:t>
      </w:r>
      <w:r w:rsidRPr="00D81C4A">
        <w:rPr>
          <w:rFonts w:ascii="Garamond" w:hAnsi="Garamond" w:cs="Verdana"/>
          <w:b/>
          <w:bCs/>
          <w:sz w:val="28"/>
          <w:szCs w:val="28"/>
        </w:rPr>
        <w:t>end of the postwar consensus</w:t>
      </w:r>
      <w:r>
        <w:rPr>
          <w:rFonts w:ascii="Garamond" w:hAnsi="Garamond" w:cs="Verdana"/>
          <w:bCs/>
          <w:sz w:val="28"/>
          <w:szCs w:val="28"/>
        </w:rPr>
        <w:t>.</w:t>
      </w:r>
      <w:r w:rsidRPr="00D600DE">
        <w:rPr>
          <w:rFonts w:ascii="Garamond" w:hAnsi="Garamond" w:cs="Verdana"/>
          <w:bCs/>
          <w:sz w:val="28"/>
          <w:szCs w:val="28"/>
        </w:rPr>
        <w:t xml:space="preserve"> </w:t>
      </w:r>
      <w:r>
        <w:rPr>
          <w:rFonts w:ascii="Garamond" w:hAnsi="Garamond" w:cs="Verdana"/>
          <w:bCs/>
          <w:sz w:val="28"/>
          <w:szCs w:val="28"/>
        </w:rPr>
        <w:t>Throughout the Western world, mainstream parties accepted</w:t>
      </w:r>
      <w:r w:rsidRPr="0070467A">
        <w:rPr>
          <w:rFonts w:ascii="Garamond" w:hAnsi="Garamond" w:cs="Verdana"/>
          <w:bCs/>
          <w:sz w:val="28"/>
          <w:szCs w:val="28"/>
        </w:rPr>
        <w:t xml:space="preserve"> collectivism, a mixed economy, </w:t>
      </w:r>
      <w:r>
        <w:rPr>
          <w:rFonts w:ascii="Garamond" w:hAnsi="Garamond" w:cs="Verdana"/>
          <w:bCs/>
          <w:sz w:val="28"/>
          <w:szCs w:val="28"/>
        </w:rPr>
        <w:t xml:space="preserve">a welfare state, Keynesian economic policy, a commitment to full, and (after the 1960s) a desire for permanent </w:t>
      </w:r>
      <w:r w:rsidRPr="0070467A">
        <w:rPr>
          <w:rFonts w:ascii="Garamond" w:hAnsi="Garamond" w:cs="Verdana"/>
          <w:bCs/>
          <w:i/>
          <w:sz w:val="28"/>
          <w:szCs w:val="28"/>
        </w:rPr>
        <w:t>détente</w:t>
      </w:r>
      <w:r>
        <w:rPr>
          <w:rFonts w:ascii="Garamond" w:hAnsi="Garamond" w:cs="Verdana"/>
          <w:bCs/>
          <w:sz w:val="28"/>
          <w:szCs w:val="28"/>
        </w:rPr>
        <w:t xml:space="preserve"> with the Soviet Union. That consensus ended with the </w:t>
      </w:r>
      <w:r w:rsidR="00157E65">
        <w:rPr>
          <w:rFonts w:ascii="Garamond" w:hAnsi="Garamond" w:cs="Verdana"/>
          <w:bCs/>
          <w:sz w:val="28"/>
          <w:szCs w:val="28"/>
        </w:rPr>
        <w:t>election</w:t>
      </w:r>
      <w:r>
        <w:rPr>
          <w:rFonts w:ascii="Garamond" w:hAnsi="Garamond" w:cs="Verdana"/>
          <w:bCs/>
          <w:sz w:val="28"/>
          <w:szCs w:val="28"/>
        </w:rPr>
        <w:t xml:space="preserve"> of Margaret Thatcher in Britain (May 1979) and Reagan in America (November 1980). There was a permanent ideological shift. </w:t>
      </w:r>
    </w:p>
    <w:p w14:paraId="7CDDF017" w14:textId="5FD4CE22" w:rsidR="00BA4929" w:rsidRDefault="00BA4929" w:rsidP="00BA4929">
      <w:pPr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ab/>
      </w:r>
      <w:r>
        <w:rPr>
          <w:rFonts w:ascii="Garamond" w:hAnsi="Garamond" w:cs="Verdana"/>
          <w:b/>
          <w:bCs/>
          <w:sz w:val="28"/>
          <w:szCs w:val="28"/>
        </w:rPr>
        <w:t>Tax-cuts and a permanent defi</w:t>
      </w:r>
      <w:r w:rsidRPr="008D0BAD">
        <w:rPr>
          <w:rFonts w:ascii="Garamond" w:hAnsi="Garamond" w:cs="Verdana"/>
          <w:b/>
          <w:bCs/>
          <w:sz w:val="28"/>
          <w:szCs w:val="28"/>
        </w:rPr>
        <w:t>cit</w:t>
      </w:r>
      <w:r>
        <w:rPr>
          <w:rFonts w:ascii="Garamond" w:hAnsi="Garamond" w:cs="Verdana"/>
          <w:bCs/>
          <w:sz w:val="28"/>
          <w:szCs w:val="28"/>
        </w:rPr>
        <w:t xml:space="preserve">. Reagan, especially after surviving an assassination attempt in March 1981, had remarkable sway over Congress and the public. </w:t>
      </w:r>
      <w:r w:rsidR="00157E65">
        <w:rPr>
          <w:rFonts w:ascii="Garamond" w:hAnsi="Garamond" w:cs="Verdana"/>
          <w:bCs/>
          <w:sz w:val="28"/>
          <w:szCs w:val="28"/>
        </w:rPr>
        <w:t xml:space="preserve">He pushed through the </w:t>
      </w:r>
      <w:r w:rsidR="00157E65" w:rsidRPr="00904632">
        <w:rPr>
          <w:rFonts w:ascii="Garamond" w:hAnsi="Garamond" w:cs="Verdana"/>
          <w:bCs/>
          <w:sz w:val="28"/>
          <w:szCs w:val="28"/>
        </w:rPr>
        <w:t xml:space="preserve">Tax Reduction </w:t>
      </w:r>
      <w:r w:rsidR="00157E65">
        <w:rPr>
          <w:rFonts w:ascii="Garamond" w:hAnsi="Garamond" w:cs="Verdana"/>
          <w:bCs/>
          <w:sz w:val="28"/>
          <w:szCs w:val="28"/>
        </w:rPr>
        <w:t>Act</w:t>
      </w:r>
      <w:r w:rsidR="00157E65" w:rsidRPr="00904632">
        <w:rPr>
          <w:rFonts w:ascii="Garamond" w:hAnsi="Garamond" w:cs="Verdana"/>
          <w:bCs/>
          <w:sz w:val="28"/>
          <w:szCs w:val="28"/>
        </w:rPr>
        <w:t xml:space="preserve"> </w:t>
      </w:r>
      <w:r w:rsidR="00157E65">
        <w:rPr>
          <w:rFonts w:ascii="Garamond" w:hAnsi="Garamond" w:cs="Verdana"/>
          <w:bCs/>
          <w:sz w:val="28"/>
          <w:szCs w:val="28"/>
        </w:rPr>
        <w:t>(</w:t>
      </w:r>
      <w:r w:rsidR="00157E65" w:rsidRPr="00904632">
        <w:rPr>
          <w:rFonts w:ascii="Garamond" w:hAnsi="Garamond" w:cs="Verdana"/>
          <w:bCs/>
          <w:sz w:val="28"/>
          <w:szCs w:val="28"/>
        </w:rPr>
        <w:t>July 1981</w:t>
      </w:r>
      <w:r w:rsidR="00157E65">
        <w:rPr>
          <w:rFonts w:ascii="Garamond" w:hAnsi="Garamond" w:cs="Verdana"/>
          <w:bCs/>
          <w:sz w:val="28"/>
          <w:szCs w:val="28"/>
        </w:rPr>
        <w:t>: see photo): the t</w:t>
      </w:r>
      <w:r w:rsidR="00157E65" w:rsidRPr="00904632">
        <w:rPr>
          <w:rFonts w:ascii="Garamond" w:hAnsi="Garamond" w:cs="Verdana"/>
          <w:bCs/>
          <w:sz w:val="28"/>
          <w:szCs w:val="28"/>
        </w:rPr>
        <w:t xml:space="preserve">op marginal tax bracket </w:t>
      </w:r>
      <w:r w:rsidR="00157E65">
        <w:rPr>
          <w:rFonts w:ascii="Garamond" w:hAnsi="Garamond" w:cs="Verdana"/>
          <w:bCs/>
          <w:sz w:val="28"/>
          <w:szCs w:val="28"/>
        </w:rPr>
        <w:t xml:space="preserve">dropped </w:t>
      </w:r>
      <w:r w:rsidR="00157E65" w:rsidRPr="00904632">
        <w:rPr>
          <w:rFonts w:ascii="Garamond" w:hAnsi="Garamond" w:cs="Verdana"/>
          <w:bCs/>
          <w:sz w:val="28"/>
          <w:szCs w:val="28"/>
        </w:rPr>
        <w:t>from 70% to 50%</w:t>
      </w:r>
      <w:r w:rsidR="00157E65">
        <w:rPr>
          <w:rFonts w:ascii="Garamond" w:hAnsi="Garamond" w:cs="Verdana"/>
          <w:bCs/>
          <w:sz w:val="28"/>
          <w:szCs w:val="28"/>
        </w:rPr>
        <w:t>; the Tax Reform Act of 1986</w:t>
      </w:r>
      <w:r w:rsidR="00157E65" w:rsidRPr="00777823">
        <w:rPr>
          <w:rFonts w:ascii="Garamond" w:hAnsi="Garamond" w:cs="Verdana"/>
          <w:bCs/>
          <w:sz w:val="28"/>
          <w:szCs w:val="28"/>
        </w:rPr>
        <w:t xml:space="preserve"> reduced </w:t>
      </w:r>
      <w:r w:rsidR="00157E65">
        <w:rPr>
          <w:rFonts w:ascii="Garamond" w:hAnsi="Garamond" w:cs="Verdana"/>
          <w:bCs/>
          <w:sz w:val="28"/>
          <w:szCs w:val="28"/>
        </w:rPr>
        <w:t xml:space="preserve">it to 28%. </w:t>
      </w:r>
      <w:r>
        <w:rPr>
          <w:rFonts w:ascii="Garamond" w:hAnsi="Garamond" w:cs="Verdana"/>
          <w:bCs/>
          <w:sz w:val="28"/>
          <w:szCs w:val="28"/>
        </w:rPr>
        <w:t>This also represented a permanent counter-revolution: America is now hostile to redistributive taxation, and has settled into permanent deficit, partly because of the Reagan’s rearmament (</w:t>
      </w:r>
      <w:r w:rsidRPr="00904632">
        <w:rPr>
          <w:rFonts w:ascii="Garamond" w:hAnsi="Garamond" w:cs="Verdana"/>
          <w:bCs/>
          <w:sz w:val="28"/>
          <w:szCs w:val="28"/>
        </w:rPr>
        <w:t xml:space="preserve">a 40% real increase in defense spending </w:t>
      </w:r>
      <w:r>
        <w:rPr>
          <w:rFonts w:ascii="Garamond" w:hAnsi="Garamond" w:cs="Verdana"/>
          <w:bCs/>
          <w:sz w:val="28"/>
          <w:szCs w:val="28"/>
        </w:rPr>
        <w:t>from</w:t>
      </w:r>
      <w:r w:rsidRPr="00904632">
        <w:rPr>
          <w:rFonts w:ascii="Garamond" w:hAnsi="Garamond" w:cs="Verdana"/>
          <w:bCs/>
          <w:sz w:val="28"/>
          <w:szCs w:val="28"/>
        </w:rPr>
        <w:t xml:space="preserve"> 1981 </w:t>
      </w:r>
      <w:r>
        <w:rPr>
          <w:rFonts w:ascii="Garamond" w:hAnsi="Garamond" w:cs="Verdana"/>
          <w:bCs/>
          <w:sz w:val="28"/>
          <w:szCs w:val="28"/>
        </w:rPr>
        <w:t>to</w:t>
      </w:r>
      <w:r w:rsidRPr="00904632">
        <w:rPr>
          <w:rFonts w:ascii="Garamond" w:hAnsi="Garamond" w:cs="Verdana"/>
          <w:bCs/>
          <w:sz w:val="28"/>
          <w:szCs w:val="28"/>
        </w:rPr>
        <w:t xml:space="preserve"> 1985</w:t>
      </w:r>
      <w:r>
        <w:rPr>
          <w:rFonts w:ascii="Garamond" w:hAnsi="Garamond" w:cs="Verdana"/>
          <w:bCs/>
          <w:sz w:val="28"/>
          <w:szCs w:val="28"/>
        </w:rPr>
        <w:t xml:space="preserve">).  </w:t>
      </w:r>
    </w:p>
    <w:p w14:paraId="69509465" w14:textId="1B0B3515" w:rsidR="00BA4929" w:rsidRDefault="00BA4929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 w:rsidRPr="00943AF6">
        <w:rPr>
          <w:rFonts w:ascii="Garamond" w:hAnsi="Garamond" w:cs="Verdana"/>
          <w:b/>
          <w:bCs/>
          <w:sz w:val="28"/>
          <w:szCs w:val="28"/>
        </w:rPr>
        <w:t>Reaganomics</w:t>
      </w:r>
      <w:r>
        <w:rPr>
          <w:rFonts w:ascii="Garamond" w:hAnsi="Garamond" w:cs="Verdana"/>
          <w:bCs/>
          <w:sz w:val="28"/>
          <w:szCs w:val="28"/>
        </w:rPr>
        <w:t>:</w:t>
      </w:r>
      <w:r w:rsidRPr="00904632">
        <w:rPr>
          <w:rFonts w:ascii="Garamond" w:hAnsi="Garamond" w:cs="Verdana"/>
          <w:bCs/>
          <w:sz w:val="28"/>
          <w:szCs w:val="28"/>
        </w:rPr>
        <w:t xml:space="preserve"> </w:t>
      </w:r>
      <w:r w:rsidRPr="00943AF6">
        <w:rPr>
          <w:rFonts w:ascii="Garamond" w:hAnsi="Garamond" w:cs="Verdana"/>
          <w:bCs/>
          <w:sz w:val="28"/>
          <w:szCs w:val="28"/>
        </w:rPr>
        <w:t xml:space="preserve">supply-side theory: a </w:t>
      </w:r>
      <w:r w:rsidRPr="00943AF6">
        <w:rPr>
          <w:rFonts w:ascii="Garamond" w:hAnsi="Garamond" w:cs="Verdana"/>
          <w:bCs/>
          <w:i/>
          <w:sz w:val="28"/>
          <w:szCs w:val="28"/>
        </w:rPr>
        <w:t>laissez-faire</w:t>
      </w:r>
      <w:r w:rsidRPr="00943AF6">
        <w:rPr>
          <w:rFonts w:ascii="Garamond" w:hAnsi="Garamond" w:cs="Verdana"/>
          <w:bCs/>
          <w:sz w:val="28"/>
          <w:szCs w:val="28"/>
        </w:rPr>
        <w:t xml:space="preserve"> philosophy, free-m</w:t>
      </w:r>
      <w:r w:rsidRPr="00904632">
        <w:rPr>
          <w:rFonts w:ascii="Garamond" w:hAnsi="Garamond" w:cs="Verdana"/>
          <w:bCs/>
          <w:sz w:val="28"/>
          <w:szCs w:val="28"/>
        </w:rPr>
        <w:t xml:space="preserve">arket fiscal policy, </w:t>
      </w:r>
      <w:r w:rsidR="00157E65" w:rsidRPr="00904632">
        <w:rPr>
          <w:rFonts w:ascii="Garamond" w:hAnsi="Garamond" w:cs="Verdana"/>
          <w:bCs/>
          <w:sz w:val="28"/>
          <w:szCs w:val="28"/>
        </w:rPr>
        <w:t>stimulat</w:t>
      </w:r>
      <w:r w:rsidR="00157E65">
        <w:rPr>
          <w:rFonts w:ascii="Garamond" w:hAnsi="Garamond" w:cs="Verdana"/>
          <w:bCs/>
          <w:sz w:val="28"/>
          <w:szCs w:val="28"/>
        </w:rPr>
        <w:t>ion</w:t>
      </w:r>
      <w:r>
        <w:rPr>
          <w:rFonts w:ascii="Garamond" w:hAnsi="Garamond" w:cs="Verdana"/>
          <w:bCs/>
          <w:sz w:val="28"/>
          <w:szCs w:val="28"/>
        </w:rPr>
        <w:t xml:space="preserve"> through</w:t>
      </w:r>
      <w:r w:rsidRPr="00904632">
        <w:rPr>
          <w:rFonts w:ascii="Garamond" w:hAnsi="Garamond" w:cs="Verdana"/>
          <w:bCs/>
          <w:sz w:val="28"/>
          <w:szCs w:val="28"/>
        </w:rPr>
        <w:t xml:space="preserve"> la</w:t>
      </w:r>
      <w:r>
        <w:rPr>
          <w:rFonts w:ascii="Garamond" w:hAnsi="Garamond" w:cs="Verdana"/>
          <w:bCs/>
          <w:sz w:val="28"/>
          <w:szCs w:val="28"/>
        </w:rPr>
        <w:t>rge, across-the-board tax cuts,</w:t>
      </w:r>
      <w:r w:rsidRPr="00904632">
        <w:rPr>
          <w:rFonts w:ascii="Garamond" w:hAnsi="Garamond" w:cs="Verdana"/>
          <w:bCs/>
          <w:sz w:val="28"/>
          <w:szCs w:val="28"/>
        </w:rPr>
        <w:t xml:space="preserve"> enough</w:t>
      </w:r>
      <w:r>
        <w:rPr>
          <w:rFonts w:ascii="Garamond" w:hAnsi="Garamond" w:cs="Verdana"/>
          <w:bCs/>
          <w:sz w:val="28"/>
          <w:szCs w:val="28"/>
        </w:rPr>
        <w:t>, it was hoped,</w:t>
      </w:r>
      <w:r w:rsidRPr="00904632">
        <w:rPr>
          <w:rFonts w:ascii="Garamond" w:hAnsi="Garamond" w:cs="Verdana"/>
          <w:bCs/>
          <w:sz w:val="28"/>
          <w:szCs w:val="28"/>
        </w:rPr>
        <w:t xml:space="preserve"> to expand the tax base, offsetting the </w:t>
      </w:r>
      <w:r>
        <w:rPr>
          <w:rFonts w:ascii="Garamond" w:hAnsi="Garamond" w:cs="Verdana"/>
          <w:bCs/>
          <w:sz w:val="28"/>
          <w:szCs w:val="28"/>
        </w:rPr>
        <w:t xml:space="preserve">loss of </w:t>
      </w:r>
      <w:r w:rsidRPr="00904632">
        <w:rPr>
          <w:rFonts w:ascii="Garamond" w:hAnsi="Garamond" w:cs="Verdana"/>
          <w:bCs/>
          <w:sz w:val="28"/>
          <w:szCs w:val="28"/>
        </w:rPr>
        <w:t xml:space="preserve">revenue. </w:t>
      </w:r>
    </w:p>
    <w:p w14:paraId="5359D236" w14:textId="77777777" w:rsidR="00BA4929" w:rsidRDefault="00BA4929" w:rsidP="00BA4929">
      <w:pPr>
        <w:ind w:firstLine="720"/>
        <w:rPr>
          <w:rFonts w:ascii="Garamond" w:hAnsi="Garamond" w:cs="Verdana"/>
          <w:bCs/>
          <w:sz w:val="28"/>
          <w:szCs w:val="28"/>
        </w:rPr>
      </w:pPr>
      <w:r>
        <w:rPr>
          <w:rFonts w:ascii="Garamond" w:hAnsi="Garamond" w:cs="Verdana"/>
          <w:bCs/>
          <w:sz w:val="28"/>
          <w:szCs w:val="28"/>
        </w:rPr>
        <w:t>Right or wrong, he had the advantage of a very sunny economy, the</w:t>
      </w:r>
      <w:r w:rsidRPr="00092DF2">
        <w:rPr>
          <w:rFonts w:ascii="Garamond" w:hAnsi="Garamond" w:cs="Verdana"/>
          <w:b/>
          <w:bCs/>
          <w:sz w:val="28"/>
          <w:szCs w:val="28"/>
        </w:rPr>
        <w:t xml:space="preserve"> </w:t>
      </w:r>
      <w:r w:rsidRPr="009E4A77">
        <w:rPr>
          <w:rFonts w:ascii="Garamond" w:hAnsi="Garamond" w:cs="Verdana"/>
          <w:b/>
          <w:bCs/>
          <w:sz w:val="28"/>
          <w:szCs w:val="28"/>
        </w:rPr>
        <w:t>Reagan boo</w:t>
      </w:r>
      <w:r>
        <w:rPr>
          <w:rFonts w:ascii="Garamond" w:hAnsi="Garamond" w:cs="Verdana"/>
          <w:b/>
          <w:bCs/>
          <w:sz w:val="28"/>
          <w:szCs w:val="28"/>
        </w:rPr>
        <w:t>m</w:t>
      </w:r>
      <w:r>
        <w:rPr>
          <w:rFonts w:ascii="Garamond" w:hAnsi="Garamond" w:cs="Verdana"/>
          <w:bCs/>
          <w:sz w:val="28"/>
          <w:szCs w:val="28"/>
        </w:rPr>
        <w:t xml:space="preserve">. During his administration inflation dropped from 12.5% (average in 1980) to </w:t>
      </w:r>
      <w:r w:rsidRPr="00904632">
        <w:rPr>
          <w:rFonts w:ascii="Garamond" w:hAnsi="Garamond" w:cs="Verdana"/>
          <w:bCs/>
          <w:sz w:val="28"/>
          <w:szCs w:val="28"/>
        </w:rPr>
        <w:t>4.4% (1988)</w:t>
      </w:r>
      <w:r>
        <w:rPr>
          <w:rFonts w:ascii="Garamond" w:hAnsi="Garamond" w:cs="Verdana"/>
          <w:bCs/>
          <w:sz w:val="28"/>
          <w:szCs w:val="28"/>
        </w:rPr>
        <w:t>;</w:t>
      </w:r>
      <w:r w:rsidRPr="00904632">
        <w:rPr>
          <w:rFonts w:ascii="Garamond" w:hAnsi="Garamond" w:cs="Verdana"/>
          <w:bCs/>
          <w:sz w:val="28"/>
          <w:szCs w:val="28"/>
        </w:rPr>
        <w:t xml:space="preserve"> unemployment </w:t>
      </w:r>
      <w:r>
        <w:rPr>
          <w:rFonts w:ascii="Garamond" w:hAnsi="Garamond" w:cs="Verdana"/>
          <w:bCs/>
          <w:sz w:val="28"/>
          <w:szCs w:val="28"/>
        </w:rPr>
        <w:t>fell</w:t>
      </w:r>
      <w:r w:rsidRPr="00904632">
        <w:rPr>
          <w:rFonts w:ascii="Garamond" w:hAnsi="Garamond" w:cs="Verdana"/>
          <w:bCs/>
          <w:sz w:val="28"/>
          <w:szCs w:val="28"/>
        </w:rPr>
        <w:t xml:space="preserve"> from 7.5% to 5.4</w:t>
      </w:r>
      <w:r>
        <w:rPr>
          <w:rFonts w:ascii="Garamond" w:hAnsi="Garamond" w:cs="Verdana"/>
          <w:bCs/>
          <w:sz w:val="28"/>
          <w:szCs w:val="28"/>
        </w:rPr>
        <w:t>%;</w:t>
      </w:r>
      <w:r w:rsidRPr="00904632">
        <w:rPr>
          <w:rFonts w:ascii="Garamond" w:hAnsi="Garamond" w:cs="Verdana"/>
          <w:bCs/>
          <w:sz w:val="28"/>
          <w:szCs w:val="28"/>
        </w:rPr>
        <w:t xml:space="preserve"> GDP gr</w:t>
      </w:r>
      <w:r>
        <w:rPr>
          <w:rFonts w:ascii="Garamond" w:hAnsi="Garamond" w:cs="Verdana"/>
          <w:bCs/>
          <w:sz w:val="28"/>
          <w:szCs w:val="28"/>
        </w:rPr>
        <w:t>ew</w:t>
      </w:r>
      <w:r w:rsidRPr="00904632">
        <w:rPr>
          <w:rFonts w:ascii="Garamond" w:hAnsi="Garamond" w:cs="Verdana"/>
          <w:bCs/>
          <w:sz w:val="28"/>
          <w:szCs w:val="28"/>
        </w:rPr>
        <w:t xml:space="preserve"> 7.9% </w:t>
      </w:r>
      <w:r>
        <w:rPr>
          <w:rFonts w:ascii="Garamond" w:hAnsi="Garamond" w:cs="Verdana"/>
          <w:bCs/>
          <w:sz w:val="28"/>
          <w:szCs w:val="28"/>
        </w:rPr>
        <w:t xml:space="preserve">on average, and reached a tremendous </w:t>
      </w:r>
      <w:r w:rsidRPr="00904632">
        <w:rPr>
          <w:rFonts w:ascii="Garamond" w:hAnsi="Garamond" w:cs="Verdana"/>
          <w:bCs/>
          <w:sz w:val="28"/>
          <w:szCs w:val="28"/>
        </w:rPr>
        <w:t xml:space="preserve">12.2% </w:t>
      </w:r>
      <w:r>
        <w:rPr>
          <w:rFonts w:ascii="Garamond" w:hAnsi="Garamond" w:cs="Verdana"/>
          <w:bCs/>
          <w:sz w:val="28"/>
          <w:szCs w:val="28"/>
        </w:rPr>
        <w:t>in 1982.</w:t>
      </w:r>
    </w:p>
    <w:p w14:paraId="39843A85" w14:textId="5797041C" w:rsidR="002E086B" w:rsidRPr="00BA4929" w:rsidRDefault="00BA4929" w:rsidP="00621EDB">
      <w:pPr>
        <w:rPr>
          <w:rFonts w:ascii="Garamond" w:hAnsi="Garamond" w:cs="Verdana"/>
          <w:bCs/>
          <w:sz w:val="28"/>
          <w:szCs w:val="2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0224" behindDoc="0" locked="0" layoutInCell="1" allowOverlap="1" wp14:anchorId="1B87B62B" wp14:editId="25B79F32">
            <wp:simplePos x="0" y="0"/>
            <wp:positionH relativeFrom="column">
              <wp:posOffset>4343400</wp:posOffset>
            </wp:positionH>
            <wp:positionV relativeFrom="paragraph">
              <wp:posOffset>200660</wp:posOffset>
            </wp:positionV>
            <wp:extent cx="5440680" cy="1972945"/>
            <wp:effectExtent l="0" t="0" r="0" b="825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" t="18867" r="3654" b="20968"/>
                    <a:stretch/>
                  </pic:blipFill>
                  <pic:spPr bwMode="auto">
                    <a:xfrm>
                      <a:off x="0" y="0"/>
                      <a:ext cx="544068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Verdana"/>
          <w:bCs/>
          <w:sz w:val="28"/>
          <w:szCs w:val="28"/>
        </w:rPr>
        <w:tab/>
      </w:r>
      <w:r w:rsidRPr="00BA4929">
        <w:rPr>
          <w:rFonts w:ascii="Garamond" w:hAnsi="Garamond" w:cs="Verdana"/>
          <w:b/>
          <w:bCs/>
          <w:sz w:val="28"/>
          <w:szCs w:val="28"/>
        </w:rPr>
        <w:t>The return of aristocracy</w:t>
      </w:r>
      <w:r>
        <w:rPr>
          <w:rFonts w:ascii="Garamond" w:hAnsi="Garamond" w:cs="Verdana"/>
          <w:bCs/>
          <w:sz w:val="28"/>
          <w:szCs w:val="28"/>
        </w:rPr>
        <w:t xml:space="preserve">. The </w:t>
      </w:r>
      <w:r w:rsidRPr="007345D6">
        <w:rPr>
          <w:rFonts w:ascii="Garamond" w:hAnsi="Garamond" w:cs="Verdana"/>
          <w:bCs/>
          <w:sz w:val="28"/>
          <w:szCs w:val="28"/>
        </w:rPr>
        <w:t>Gini coefficient (</w:t>
      </w:r>
      <w:r>
        <w:rPr>
          <w:rFonts w:ascii="Garamond" w:hAnsi="Garamond" w:cs="Verdana"/>
          <w:bCs/>
          <w:sz w:val="28"/>
          <w:szCs w:val="28"/>
        </w:rPr>
        <w:t>after</w:t>
      </w:r>
      <w:r w:rsidRPr="007345D6">
        <w:rPr>
          <w:rFonts w:ascii="Garamond" w:hAnsi="Garamond" w:cs="Verdana"/>
          <w:bCs/>
          <w:sz w:val="28"/>
          <w:szCs w:val="28"/>
        </w:rPr>
        <w:t xml:space="preserve"> Corrado Gini</w:t>
      </w:r>
      <w:r>
        <w:rPr>
          <w:rFonts w:ascii="Garamond" w:hAnsi="Garamond" w:cs="Verdana"/>
          <w:bCs/>
          <w:sz w:val="28"/>
          <w:szCs w:val="28"/>
        </w:rPr>
        <w:t>,</w:t>
      </w:r>
      <w:r w:rsidRPr="007345D6">
        <w:rPr>
          <w:rFonts w:ascii="Garamond" w:hAnsi="Garamond" w:cs="Verdana"/>
          <w:bCs/>
          <w:sz w:val="28"/>
          <w:szCs w:val="28"/>
        </w:rPr>
        <w:t xml:space="preserve"> 1912</w:t>
      </w:r>
      <w:r>
        <w:rPr>
          <w:rFonts w:ascii="Garamond" w:hAnsi="Garamond" w:cs="Verdana"/>
          <w:bCs/>
          <w:sz w:val="28"/>
          <w:szCs w:val="28"/>
        </w:rPr>
        <w:t>)</w:t>
      </w:r>
      <w:r w:rsidRPr="007345D6">
        <w:rPr>
          <w:rFonts w:ascii="Garamond" w:hAnsi="Garamond" w:cs="Verdana"/>
          <w:bCs/>
          <w:sz w:val="28"/>
          <w:szCs w:val="28"/>
        </w:rPr>
        <w:t xml:space="preserve"> measures the</w:t>
      </w:r>
      <w:r>
        <w:rPr>
          <w:rFonts w:ascii="Garamond" w:hAnsi="Garamond" w:cs="Verdana"/>
          <w:bCs/>
          <w:sz w:val="28"/>
          <w:szCs w:val="28"/>
        </w:rPr>
        <w:t xml:space="preserve"> income</w:t>
      </w:r>
      <w:r w:rsidRPr="007345D6">
        <w:rPr>
          <w:rFonts w:ascii="Garamond" w:hAnsi="Garamond" w:cs="Verdana"/>
          <w:bCs/>
          <w:sz w:val="28"/>
          <w:szCs w:val="28"/>
        </w:rPr>
        <w:t xml:space="preserve"> inequality among val</w:t>
      </w:r>
      <w:r>
        <w:rPr>
          <w:rFonts w:ascii="Garamond" w:hAnsi="Garamond" w:cs="Verdana"/>
          <w:bCs/>
          <w:sz w:val="28"/>
          <w:szCs w:val="28"/>
        </w:rPr>
        <w:t xml:space="preserve">ues of a frequency distribution, with 1 perfect inequality in a society – one man earns everything – and 0 perfect quality. Since World War II there had been, </w:t>
      </w:r>
      <w:hyperlink r:id="rId43" w:history="1">
        <w:r w:rsidRPr="003737B5">
          <w:rPr>
            <w:rStyle w:val="Hyperlink"/>
            <w:rFonts w:ascii="Garamond" w:hAnsi="Garamond" w:cs="Verdana"/>
            <w:bCs/>
            <w:sz w:val="28"/>
            <w:szCs w:val="28"/>
          </w:rPr>
          <w:t>broadly speaking</w:t>
        </w:r>
      </w:hyperlink>
      <w:r>
        <w:rPr>
          <w:rFonts w:ascii="Garamond" w:hAnsi="Garamond" w:cs="Verdana"/>
          <w:bCs/>
          <w:sz w:val="28"/>
          <w:szCs w:val="28"/>
        </w:rPr>
        <w:t xml:space="preserve">, </w:t>
      </w:r>
      <w:hyperlink r:id="rId44" w:history="1">
        <w:r w:rsidRPr="00F42132">
          <w:rPr>
            <w:rStyle w:val="Hyperlink"/>
            <w:rFonts w:ascii="Garamond" w:hAnsi="Garamond" w:cs="Verdana"/>
            <w:bCs/>
            <w:sz w:val="28"/>
            <w:szCs w:val="28"/>
          </w:rPr>
          <w:t>increased income equality</w:t>
        </w:r>
      </w:hyperlink>
      <w:r>
        <w:rPr>
          <w:rFonts w:ascii="Garamond" w:hAnsi="Garamond" w:cs="Verdana"/>
          <w:bCs/>
          <w:sz w:val="28"/>
          <w:szCs w:val="28"/>
        </w:rPr>
        <w:t xml:space="preserve">; pre-tax income </w:t>
      </w:r>
      <w:hyperlink r:id="rId45" w:history="1">
        <w:r w:rsidRPr="0056304B">
          <w:rPr>
            <w:rStyle w:val="Hyperlink"/>
            <w:rFonts w:ascii="Garamond" w:hAnsi="Garamond" w:cs="Verdana"/>
            <w:bCs/>
            <w:sz w:val="28"/>
            <w:szCs w:val="28"/>
          </w:rPr>
          <w:t>grew less</w:t>
        </w:r>
      </w:hyperlink>
      <w:r>
        <w:rPr>
          <w:rFonts w:ascii="Garamond" w:hAnsi="Garamond" w:cs="Verdana"/>
          <w:bCs/>
          <w:sz w:val="28"/>
          <w:szCs w:val="28"/>
        </w:rPr>
        <w:t xml:space="preserve"> amongst the rich. From the end of the </w:t>
      </w:r>
      <w:r>
        <w:rPr>
          <w:rFonts w:ascii="Garamond" w:hAnsi="Garamond" w:cs="Verdana"/>
          <w:bCs/>
          <w:sz w:val="28"/>
          <w:szCs w:val="28"/>
        </w:rPr>
        <w:t>’70s</w:t>
      </w:r>
      <w:r>
        <w:rPr>
          <w:rFonts w:ascii="Garamond" w:hAnsi="Garamond" w:cs="Verdana"/>
          <w:bCs/>
          <w:sz w:val="28"/>
          <w:szCs w:val="28"/>
        </w:rPr>
        <w:t xml:space="preserve"> that was reversed, and now America is unusual globally in the scale of its </w:t>
      </w:r>
      <w:hyperlink r:id="rId46" w:history="1">
        <w:r>
          <w:rPr>
            <w:rStyle w:val="Hyperlink"/>
            <w:rFonts w:ascii="Garamond" w:hAnsi="Garamond" w:cs="Verdana"/>
            <w:bCs/>
            <w:sz w:val="28"/>
            <w:szCs w:val="28"/>
          </w:rPr>
          <w:t>hereditary</w:t>
        </w:r>
        <w:r w:rsidRPr="00F42132">
          <w:rPr>
            <w:rStyle w:val="Hyperlink"/>
            <w:rFonts w:ascii="Garamond" w:hAnsi="Garamond" w:cs="Verdana"/>
            <w:bCs/>
            <w:sz w:val="28"/>
            <w:szCs w:val="28"/>
          </w:rPr>
          <w:t xml:space="preserve"> wealth</w:t>
        </w:r>
      </w:hyperlink>
      <w:r>
        <w:rPr>
          <w:rFonts w:ascii="Garamond" w:hAnsi="Garamond" w:cs="Verdana"/>
          <w:bCs/>
          <w:sz w:val="28"/>
          <w:szCs w:val="28"/>
        </w:rPr>
        <w:t xml:space="preserve">. CEOs, for instance, have earned </w:t>
      </w:r>
      <w:hyperlink r:id="rId47" w:history="1">
        <w:r w:rsidRPr="0056304B">
          <w:rPr>
            <w:rStyle w:val="Hyperlink"/>
            <w:rFonts w:ascii="Garamond" w:hAnsi="Garamond" w:cs="Verdana"/>
            <w:bCs/>
            <w:sz w:val="28"/>
            <w:szCs w:val="28"/>
          </w:rPr>
          <w:t>more and more</w:t>
        </w:r>
      </w:hyperlink>
      <w:r>
        <w:rPr>
          <w:rFonts w:ascii="Garamond" w:hAnsi="Garamond" w:cs="Verdana"/>
          <w:bCs/>
          <w:sz w:val="28"/>
          <w:szCs w:val="28"/>
        </w:rPr>
        <w:t xml:space="preserve">, and a larger and larger percentage of wealth lies with the </w:t>
      </w:r>
      <w:hyperlink r:id="rId48" w:history="1">
        <w:r w:rsidRPr="0056304B">
          <w:rPr>
            <w:rStyle w:val="Hyperlink"/>
            <w:rFonts w:ascii="Garamond" w:hAnsi="Garamond" w:cs="Verdana"/>
            <w:bCs/>
            <w:sz w:val="28"/>
            <w:szCs w:val="28"/>
          </w:rPr>
          <w:t>richest families</w:t>
        </w:r>
      </w:hyperlink>
      <w:r>
        <w:rPr>
          <w:rFonts w:ascii="Garamond" w:hAnsi="Garamond" w:cs="Verdana"/>
          <w:bCs/>
          <w:sz w:val="28"/>
          <w:szCs w:val="28"/>
        </w:rPr>
        <w:t xml:space="preserve">. </w:t>
      </w:r>
      <w:r>
        <w:rPr>
          <w:rFonts w:ascii="Garamond" w:hAnsi="Garamond" w:cs="Verdana"/>
          <w:bCs/>
          <w:sz w:val="28"/>
          <w:szCs w:val="28"/>
        </w:rPr>
        <w:t>This changes the nature of Western society.</w:t>
      </w:r>
    </w:p>
    <w:sectPr w:rsidR="002E086B" w:rsidRPr="00BA4929" w:rsidSect="007E5486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44C96"/>
    <w:multiLevelType w:val="hybridMultilevel"/>
    <w:tmpl w:val="D3528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81"/>
    <w:rsid w:val="0000366E"/>
    <w:rsid w:val="00012398"/>
    <w:rsid w:val="000373DE"/>
    <w:rsid w:val="00040CE5"/>
    <w:rsid w:val="00041C34"/>
    <w:rsid w:val="000601A4"/>
    <w:rsid w:val="000753E7"/>
    <w:rsid w:val="00075A05"/>
    <w:rsid w:val="00077B2C"/>
    <w:rsid w:val="00081C69"/>
    <w:rsid w:val="000834DB"/>
    <w:rsid w:val="00085B6D"/>
    <w:rsid w:val="00092DF2"/>
    <w:rsid w:val="000A19C3"/>
    <w:rsid w:val="000A2819"/>
    <w:rsid w:val="000A2936"/>
    <w:rsid w:val="000B53F5"/>
    <w:rsid w:val="000B5924"/>
    <w:rsid w:val="000C6ED8"/>
    <w:rsid w:val="000E3555"/>
    <w:rsid w:val="000F75F2"/>
    <w:rsid w:val="001173D9"/>
    <w:rsid w:val="00126EBF"/>
    <w:rsid w:val="00141801"/>
    <w:rsid w:val="00151EF5"/>
    <w:rsid w:val="00157E65"/>
    <w:rsid w:val="00176137"/>
    <w:rsid w:val="00176857"/>
    <w:rsid w:val="00177E70"/>
    <w:rsid w:val="001814D9"/>
    <w:rsid w:val="0018345E"/>
    <w:rsid w:val="0018409E"/>
    <w:rsid w:val="00191B7A"/>
    <w:rsid w:val="001A78AC"/>
    <w:rsid w:val="001C3686"/>
    <w:rsid w:val="001C740E"/>
    <w:rsid w:val="001D6E4E"/>
    <w:rsid w:val="001E0906"/>
    <w:rsid w:val="001E2D20"/>
    <w:rsid w:val="001E6BCC"/>
    <w:rsid w:val="002246A9"/>
    <w:rsid w:val="00234060"/>
    <w:rsid w:val="00243B9B"/>
    <w:rsid w:val="002446F5"/>
    <w:rsid w:val="00246326"/>
    <w:rsid w:val="00251DA5"/>
    <w:rsid w:val="0025789F"/>
    <w:rsid w:val="00276FF7"/>
    <w:rsid w:val="00281950"/>
    <w:rsid w:val="002A3EED"/>
    <w:rsid w:val="002B0853"/>
    <w:rsid w:val="002B1E4B"/>
    <w:rsid w:val="002B2220"/>
    <w:rsid w:val="002C1763"/>
    <w:rsid w:val="002C3102"/>
    <w:rsid w:val="002D403C"/>
    <w:rsid w:val="002E086B"/>
    <w:rsid w:val="002E6159"/>
    <w:rsid w:val="00301AFF"/>
    <w:rsid w:val="003058E2"/>
    <w:rsid w:val="00312E96"/>
    <w:rsid w:val="00315907"/>
    <w:rsid w:val="00324A5D"/>
    <w:rsid w:val="003318BA"/>
    <w:rsid w:val="003321C0"/>
    <w:rsid w:val="0034481C"/>
    <w:rsid w:val="00351F70"/>
    <w:rsid w:val="003667C7"/>
    <w:rsid w:val="00367C17"/>
    <w:rsid w:val="00370FAB"/>
    <w:rsid w:val="003737B5"/>
    <w:rsid w:val="00374A1B"/>
    <w:rsid w:val="003804E9"/>
    <w:rsid w:val="00391242"/>
    <w:rsid w:val="00396A26"/>
    <w:rsid w:val="00397DF2"/>
    <w:rsid w:val="003A12D1"/>
    <w:rsid w:val="003A7CFB"/>
    <w:rsid w:val="003B26FF"/>
    <w:rsid w:val="003B5BAC"/>
    <w:rsid w:val="003B685A"/>
    <w:rsid w:val="003C0964"/>
    <w:rsid w:val="003C74A8"/>
    <w:rsid w:val="003E0C6F"/>
    <w:rsid w:val="00403166"/>
    <w:rsid w:val="00406CCA"/>
    <w:rsid w:val="004111F5"/>
    <w:rsid w:val="00413CAD"/>
    <w:rsid w:val="00422BC3"/>
    <w:rsid w:val="00433383"/>
    <w:rsid w:val="00433CD3"/>
    <w:rsid w:val="00453F22"/>
    <w:rsid w:val="004673A2"/>
    <w:rsid w:val="00475E51"/>
    <w:rsid w:val="00483C90"/>
    <w:rsid w:val="00496BE4"/>
    <w:rsid w:val="004A0B12"/>
    <w:rsid w:val="004A1508"/>
    <w:rsid w:val="004A3307"/>
    <w:rsid w:val="004B1123"/>
    <w:rsid w:val="004B4E9E"/>
    <w:rsid w:val="004B5437"/>
    <w:rsid w:val="004D07A6"/>
    <w:rsid w:val="004E3650"/>
    <w:rsid w:val="004E3776"/>
    <w:rsid w:val="004E5E3C"/>
    <w:rsid w:val="004E799B"/>
    <w:rsid w:val="005021FE"/>
    <w:rsid w:val="005107B8"/>
    <w:rsid w:val="005107BF"/>
    <w:rsid w:val="00545AD8"/>
    <w:rsid w:val="0056304B"/>
    <w:rsid w:val="00563BEB"/>
    <w:rsid w:val="0056709D"/>
    <w:rsid w:val="00571860"/>
    <w:rsid w:val="00590074"/>
    <w:rsid w:val="00592FD4"/>
    <w:rsid w:val="005B0186"/>
    <w:rsid w:val="005D10DB"/>
    <w:rsid w:val="005D1A46"/>
    <w:rsid w:val="005D4E42"/>
    <w:rsid w:val="005D7317"/>
    <w:rsid w:val="005D76B6"/>
    <w:rsid w:val="005E3786"/>
    <w:rsid w:val="005F2613"/>
    <w:rsid w:val="0060195D"/>
    <w:rsid w:val="00613A36"/>
    <w:rsid w:val="0062114D"/>
    <w:rsid w:val="00621326"/>
    <w:rsid w:val="00621EDB"/>
    <w:rsid w:val="006230F4"/>
    <w:rsid w:val="0063250D"/>
    <w:rsid w:val="00632707"/>
    <w:rsid w:val="00660B78"/>
    <w:rsid w:val="00665F81"/>
    <w:rsid w:val="0067421F"/>
    <w:rsid w:val="006744DA"/>
    <w:rsid w:val="00677AC9"/>
    <w:rsid w:val="0068469B"/>
    <w:rsid w:val="00684DBA"/>
    <w:rsid w:val="00684F21"/>
    <w:rsid w:val="00685D14"/>
    <w:rsid w:val="00695CC9"/>
    <w:rsid w:val="006A7BB5"/>
    <w:rsid w:val="006B23A4"/>
    <w:rsid w:val="006C4BB1"/>
    <w:rsid w:val="006C6474"/>
    <w:rsid w:val="006C697A"/>
    <w:rsid w:val="006D36C7"/>
    <w:rsid w:val="006D5752"/>
    <w:rsid w:val="006D77D6"/>
    <w:rsid w:val="006E746B"/>
    <w:rsid w:val="006F02B8"/>
    <w:rsid w:val="006F15C7"/>
    <w:rsid w:val="006F7C6B"/>
    <w:rsid w:val="00702A1F"/>
    <w:rsid w:val="0070467A"/>
    <w:rsid w:val="00710425"/>
    <w:rsid w:val="00713783"/>
    <w:rsid w:val="00727EF0"/>
    <w:rsid w:val="00732F88"/>
    <w:rsid w:val="00733CF2"/>
    <w:rsid w:val="007345D6"/>
    <w:rsid w:val="00740761"/>
    <w:rsid w:val="00740D94"/>
    <w:rsid w:val="00742761"/>
    <w:rsid w:val="0074703A"/>
    <w:rsid w:val="0075156A"/>
    <w:rsid w:val="00765616"/>
    <w:rsid w:val="007701DF"/>
    <w:rsid w:val="00774AB0"/>
    <w:rsid w:val="007776C8"/>
    <w:rsid w:val="00777823"/>
    <w:rsid w:val="0078172E"/>
    <w:rsid w:val="00781F4B"/>
    <w:rsid w:val="00785BC0"/>
    <w:rsid w:val="007875CF"/>
    <w:rsid w:val="0079014F"/>
    <w:rsid w:val="007A3AEF"/>
    <w:rsid w:val="007B71B3"/>
    <w:rsid w:val="007C0CDF"/>
    <w:rsid w:val="007D4263"/>
    <w:rsid w:val="007D4B3F"/>
    <w:rsid w:val="007E231F"/>
    <w:rsid w:val="007E3AF6"/>
    <w:rsid w:val="007E5486"/>
    <w:rsid w:val="007F4E1B"/>
    <w:rsid w:val="00822E40"/>
    <w:rsid w:val="0082509D"/>
    <w:rsid w:val="00826214"/>
    <w:rsid w:val="00834CD6"/>
    <w:rsid w:val="00845277"/>
    <w:rsid w:val="00845DA8"/>
    <w:rsid w:val="008661B7"/>
    <w:rsid w:val="00870750"/>
    <w:rsid w:val="00877293"/>
    <w:rsid w:val="00882219"/>
    <w:rsid w:val="008842FF"/>
    <w:rsid w:val="00887936"/>
    <w:rsid w:val="00890CBE"/>
    <w:rsid w:val="00896C6A"/>
    <w:rsid w:val="008A17D6"/>
    <w:rsid w:val="008A6417"/>
    <w:rsid w:val="008B3620"/>
    <w:rsid w:val="008B3E24"/>
    <w:rsid w:val="008C2466"/>
    <w:rsid w:val="008C4EAF"/>
    <w:rsid w:val="008D09E5"/>
    <w:rsid w:val="008D0BAD"/>
    <w:rsid w:val="008D3FE4"/>
    <w:rsid w:val="008D6063"/>
    <w:rsid w:val="008E501B"/>
    <w:rsid w:val="008E52F3"/>
    <w:rsid w:val="008E552A"/>
    <w:rsid w:val="008F3129"/>
    <w:rsid w:val="00900A33"/>
    <w:rsid w:val="0090188B"/>
    <w:rsid w:val="00904632"/>
    <w:rsid w:val="00916A7D"/>
    <w:rsid w:val="0091791A"/>
    <w:rsid w:val="009304AF"/>
    <w:rsid w:val="009333E2"/>
    <w:rsid w:val="00935A9B"/>
    <w:rsid w:val="009438C5"/>
    <w:rsid w:val="00943AF6"/>
    <w:rsid w:val="00957562"/>
    <w:rsid w:val="009676CE"/>
    <w:rsid w:val="0097056C"/>
    <w:rsid w:val="00971FE6"/>
    <w:rsid w:val="00974CA8"/>
    <w:rsid w:val="00980B38"/>
    <w:rsid w:val="00980DB1"/>
    <w:rsid w:val="00981C44"/>
    <w:rsid w:val="009874DC"/>
    <w:rsid w:val="00995F5E"/>
    <w:rsid w:val="00996C15"/>
    <w:rsid w:val="009A6754"/>
    <w:rsid w:val="009B062A"/>
    <w:rsid w:val="009E35FE"/>
    <w:rsid w:val="009E45DC"/>
    <w:rsid w:val="009E4A77"/>
    <w:rsid w:val="009F0DB7"/>
    <w:rsid w:val="009F25C0"/>
    <w:rsid w:val="009F3512"/>
    <w:rsid w:val="009F4B47"/>
    <w:rsid w:val="00A05013"/>
    <w:rsid w:val="00A07F17"/>
    <w:rsid w:val="00A11427"/>
    <w:rsid w:val="00A1348C"/>
    <w:rsid w:val="00A1704B"/>
    <w:rsid w:val="00A2164D"/>
    <w:rsid w:val="00A2643C"/>
    <w:rsid w:val="00A27E25"/>
    <w:rsid w:val="00A3379D"/>
    <w:rsid w:val="00A33F2E"/>
    <w:rsid w:val="00A37EC8"/>
    <w:rsid w:val="00A45126"/>
    <w:rsid w:val="00A563EC"/>
    <w:rsid w:val="00A668CE"/>
    <w:rsid w:val="00A80E90"/>
    <w:rsid w:val="00A852DA"/>
    <w:rsid w:val="00A86FB5"/>
    <w:rsid w:val="00AA12ED"/>
    <w:rsid w:val="00AA4DAF"/>
    <w:rsid w:val="00AB1020"/>
    <w:rsid w:val="00AB164E"/>
    <w:rsid w:val="00AB55DD"/>
    <w:rsid w:val="00AC2A10"/>
    <w:rsid w:val="00AC539C"/>
    <w:rsid w:val="00AC6A96"/>
    <w:rsid w:val="00AD0560"/>
    <w:rsid w:val="00AD16CF"/>
    <w:rsid w:val="00AD436D"/>
    <w:rsid w:val="00AE01D0"/>
    <w:rsid w:val="00AE025C"/>
    <w:rsid w:val="00AF07C1"/>
    <w:rsid w:val="00B00473"/>
    <w:rsid w:val="00B05710"/>
    <w:rsid w:val="00B23F68"/>
    <w:rsid w:val="00B2767A"/>
    <w:rsid w:val="00B3482E"/>
    <w:rsid w:val="00B50CCC"/>
    <w:rsid w:val="00B5240F"/>
    <w:rsid w:val="00B65404"/>
    <w:rsid w:val="00B671E4"/>
    <w:rsid w:val="00B67A3E"/>
    <w:rsid w:val="00B74E9B"/>
    <w:rsid w:val="00B83CE6"/>
    <w:rsid w:val="00B900A4"/>
    <w:rsid w:val="00B964A9"/>
    <w:rsid w:val="00B97D59"/>
    <w:rsid w:val="00BA22AC"/>
    <w:rsid w:val="00BA4929"/>
    <w:rsid w:val="00BB194F"/>
    <w:rsid w:val="00BB731F"/>
    <w:rsid w:val="00BC481B"/>
    <w:rsid w:val="00BD039D"/>
    <w:rsid w:val="00BD193A"/>
    <w:rsid w:val="00BD35D3"/>
    <w:rsid w:val="00BE21EE"/>
    <w:rsid w:val="00BE3DCE"/>
    <w:rsid w:val="00BF6EBC"/>
    <w:rsid w:val="00BF78BE"/>
    <w:rsid w:val="00C02504"/>
    <w:rsid w:val="00C03DBA"/>
    <w:rsid w:val="00C07186"/>
    <w:rsid w:val="00C07D75"/>
    <w:rsid w:val="00C12C7D"/>
    <w:rsid w:val="00C23A08"/>
    <w:rsid w:val="00C30BC3"/>
    <w:rsid w:val="00C42D82"/>
    <w:rsid w:val="00C50BE6"/>
    <w:rsid w:val="00C50CD5"/>
    <w:rsid w:val="00C52A77"/>
    <w:rsid w:val="00C700E2"/>
    <w:rsid w:val="00C72AC7"/>
    <w:rsid w:val="00C83089"/>
    <w:rsid w:val="00C8374F"/>
    <w:rsid w:val="00C87466"/>
    <w:rsid w:val="00C90579"/>
    <w:rsid w:val="00C97030"/>
    <w:rsid w:val="00CA286A"/>
    <w:rsid w:val="00CB2210"/>
    <w:rsid w:val="00CD25BE"/>
    <w:rsid w:val="00CE44B8"/>
    <w:rsid w:val="00CE79A8"/>
    <w:rsid w:val="00CF1790"/>
    <w:rsid w:val="00CF37F3"/>
    <w:rsid w:val="00CF4A00"/>
    <w:rsid w:val="00CF4BF6"/>
    <w:rsid w:val="00D13168"/>
    <w:rsid w:val="00D176A9"/>
    <w:rsid w:val="00D2343A"/>
    <w:rsid w:val="00D30851"/>
    <w:rsid w:val="00D3795B"/>
    <w:rsid w:val="00D40863"/>
    <w:rsid w:val="00D41692"/>
    <w:rsid w:val="00D55248"/>
    <w:rsid w:val="00D56761"/>
    <w:rsid w:val="00D600DE"/>
    <w:rsid w:val="00D61169"/>
    <w:rsid w:val="00D61863"/>
    <w:rsid w:val="00D67F3F"/>
    <w:rsid w:val="00D75E0B"/>
    <w:rsid w:val="00D772E6"/>
    <w:rsid w:val="00D81C4A"/>
    <w:rsid w:val="00D84096"/>
    <w:rsid w:val="00D951F0"/>
    <w:rsid w:val="00DC4270"/>
    <w:rsid w:val="00DC52E7"/>
    <w:rsid w:val="00DD3DFA"/>
    <w:rsid w:val="00DE287D"/>
    <w:rsid w:val="00DE6270"/>
    <w:rsid w:val="00DE7276"/>
    <w:rsid w:val="00E23637"/>
    <w:rsid w:val="00E24014"/>
    <w:rsid w:val="00E45EA5"/>
    <w:rsid w:val="00E56CDD"/>
    <w:rsid w:val="00E623E7"/>
    <w:rsid w:val="00E74C02"/>
    <w:rsid w:val="00E8021B"/>
    <w:rsid w:val="00E85610"/>
    <w:rsid w:val="00E9104A"/>
    <w:rsid w:val="00EA2D86"/>
    <w:rsid w:val="00EB6C0B"/>
    <w:rsid w:val="00EC5E76"/>
    <w:rsid w:val="00EC6A5A"/>
    <w:rsid w:val="00ED43F9"/>
    <w:rsid w:val="00EE028C"/>
    <w:rsid w:val="00EE3862"/>
    <w:rsid w:val="00EE5201"/>
    <w:rsid w:val="00EF1614"/>
    <w:rsid w:val="00F00259"/>
    <w:rsid w:val="00F07B75"/>
    <w:rsid w:val="00F25C6E"/>
    <w:rsid w:val="00F30142"/>
    <w:rsid w:val="00F31D2B"/>
    <w:rsid w:val="00F326A5"/>
    <w:rsid w:val="00F32CBC"/>
    <w:rsid w:val="00F34EA2"/>
    <w:rsid w:val="00F379A1"/>
    <w:rsid w:val="00F42132"/>
    <w:rsid w:val="00F42828"/>
    <w:rsid w:val="00F460BA"/>
    <w:rsid w:val="00F471F8"/>
    <w:rsid w:val="00F54395"/>
    <w:rsid w:val="00F577AF"/>
    <w:rsid w:val="00F6149E"/>
    <w:rsid w:val="00F715C1"/>
    <w:rsid w:val="00F717C9"/>
    <w:rsid w:val="00F830B0"/>
    <w:rsid w:val="00F8418A"/>
    <w:rsid w:val="00F872F4"/>
    <w:rsid w:val="00F91C9B"/>
    <w:rsid w:val="00F93FBE"/>
    <w:rsid w:val="00FA4289"/>
    <w:rsid w:val="00FA4BF6"/>
    <w:rsid w:val="00FA695E"/>
    <w:rsid w:val="00FA774B"/>
    <w:rsid w:val="00FB2030"/>
    <w:rsid w:val="00FB2DFB"/>
    <w:rsid w:val="00FB3D74"/>
    <w:rsid w:val="00FB5230"/>
    <w:rsid w:val="00FE0CDD"/>
    <w:rsid w:val="00FF3BD7"/>
    <w:rsid w:val="00FF52CA"/>
    <w:rsid w:val="00FF5A62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928E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31D2B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F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F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65F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E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43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31D2B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commons.wikimedia.org/wiki/File:World_Map_Gini_coefficient.svg" TargetMode="External"/><Relationship Id="rId47" Type="http://schemas.openxmlformats.org/officeDocument/2006/relationships/hyperlink" Target="http://www.richardmajor.com/teaching/Corvinus/graphs/incomedistribution/CEOvAverage.png" TargetMode="External"/><Relationship Id="rId48" Type="http://schemas.openxmlformats.org/officeDocument/2006/relationships/hyperlink" Target="http://www.richardmajor.com/teaching/Corvinus/graphs/incomedistribution/shareofpretaxhouseholdincome.jpg" TargetMode="External"/><Relationship Id="rId49" Type="http://schemas.openxmlformats.org/officeDocument/2006/relationships/fontTable" Target="fontTable.xml"/><Relationship Id="rId20" Type="http://schemas.openxmlformats.org/officeDocument/2006/relationships/hyperlink" Target="http://lincoln.lib.niu.edu/fimage/lincolnimages/us_1860_slv_041001_400.jpg" TargetMode="External"/><Relationship Id="rId21" Type="http://schemas.openxmlformats.org/officeDocument/2006/relationships/hyperlink" Target="http://www.richardmajor.com/teaching/Corvinus/graphs/race/blacks1900.png" TargetMode="External"/><Relationship Id="rId22" Type="http://schemas.openxmlformats.org/officeDocument/2006/relationships/hyperlink" Target="http://www.censusscope.org/us/map_common_race.html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://www.richardmajor.com/teaching/Corvinus/graphs/race/percent2000.png" TargetMode="External"/><Relationship Id="rId25" Type="http://schemas.openxmlformats.org/officeDocument/2006/relationships/hyperlink" Target="http://upload.wikimedia.org/wikipedia/commons/f/f0/U.S.BirthRate.1909.2003.png" TargetMode="External"/><Relationship Id="rId26" Type="http://schemas.openxmlformats.org/officeDocument/2006/relationships/hyperlink" Target="http://www.richardmajor.com/teaching/Corvinus/graphs/race/bastardy.jpg" TargetMode="External"/><Relationship Id="rId27" Type="http://schemas.openxmlformats.org/officeDocument/2006/relationships/hyperlink" Target="http://www.richardmajor.com/teaching/Corvinus/graphs/race/adolescents2009.png" TargetMode="External"/><Relationship Id="rId28" Type="http://schemas.openxmlformats.org/officeDocument/2006/relationships/hyperlink" Target="http://www.censusscope.org/us/map_hispanicpop.html" TargetMode="External"/><Relationship Id="rId29" Type="http://schemas.openxmlformats.org/officeDocument/2006/relationships/hyperlink" Target="http://www.richardmajor.com/teaching/Corvinus/graphs/race/beatemdown.jpg" TargetMode="External"/><Relationship Id="rId5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richardmajor.com/teaching/Corvinus/graphs/race/incomebyrace.jpg" TargetMode="External"/><Relationship Id="rId31" Type="http://schemas.openxmlformats.org/officeDocument/2006/relationships/image" Target="media/image7.jpeg"/><Relationship Id="rId32" Type="http://schemas.openxmlformats.org/officeDocument/2006/relationships/hyperlink" Target="http://www.minnpost.com/sites/default/files/imagecache/article_detail/images/articles/JudicialElectionSystems640.png" TargetMode="External"/><Relationship Id="rId9" Type="http://schemas.openxmlformats.org/officeDocument/2006/relationships/image" Target="media/image2.jpeg"/><Relationship Id="rId6" Type="http://schemas.openxmlformats.org/officeDocument/2006/relationships/hyperlink" Target="http://www.richardmajor.com/teaching/Corvinus/USsince1945.html" TargetMode="External"/><Relationship Id="rId7" Type="http://schemas.openxmlformats.org/officeDocument/2006/relationships/hyperlink" Target="mailto:richard@richardmajor.com" TargetMode="External"/><Relationship Id="rId8" Type="http://schemas.openxmlformats.org/officeDocument/2006/relationships/image" Target="media/image1.jpeg"/><Relationship Id="rId33" Type="http://schemas.openxmlformats.org/officeDocument/2006/relationships/hyperlink" Target="http://www.richardmajor.com/teaching/Corvinus/graphs/guns/ownership.jpg" TargetMode="External"/><Relationship Id="rId34" Type="http://schemas.openxmlformats.org/officeDocument/2006/relationships/hyperlink" Target="http://www.richardmajor.com/teaching/Corvinus/graphs/guns/deaths.jpg" TargetMode="External"/><Relationship Id="rId35" Type="http://schemas.openxmlformats.org/officeDocument/2006/relationships/image" Target="media/image8.png"/><Relationship Id="rId36" Type="http://schemas.openxmlformats.org/officeDocument/2006/relationships/hyperlink" Target="http://www.richardmajor.com/teaching/Corvinus/graphs/penal/percentageimprisoned.jpg" TargetMode="External"/><Relationship Id="rId10" Type="http://schemas.openxmlformats.org/officeDocument/2006/relationships/hyperlink" Target="http://www.youtube.com/watch?v=C2kmj8RL6-Y" TargetMode="External"/><Relationship Id="rId11" Type="http://schemas.openxmlformats.org/officeDocument/2006/relationships/hyperlink" Target="http://www.richardmajor.com/teaching/Corvinus/graphs/incomedistribution/solitude.png" TargetMode="External"/><Relationship Id="rId12" Type="http://schemas.openxmlformats.org/officeDocument/2006/relationships/hyperlink" Target="http://www.richardmajor.com/teaching/Corvinus/graphs/incomedistribution/unionmembership.png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www.pewforum.org/2013/12/30/publics-views-on-human-evolution/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www.gallup.com/poll/1576/abortion.aspx" TargetMode="External"/><Relationship Id="rId17" Type="http://schemas.openxmlformats.org/officeDocument/2006/relationships/image" Target="media/image5.png"/><Relationship Id="rId18" Type="http://schemas.openxmlformats.org/officeDocument/2006/relationships/hyperlink" Target="http://www.youtube.com/watch?v=z02Ie8wKKRg" TargetMode="External"/><Relationship Id="rId19" Type="http://schemas.openxmlformats.org/officeDocument/2006/relationships/hyperlink" Target="http://www.youtube.com/watch?v=BJFDOvGMD0U" TargetMode="External"/><Relationship Id="rId37" Type="http://schemas.openxmlformats.org/officeDocument/2006/relationships/hyperlink" Target="http://www.richardmajor.com/teaching/Corvinus/graphs/penal/bycountry.png" TargetMode="External"/><Relationship Id="rId38" Type="http://schemas.openxmlformats.org/officeDocument/2006/relationships/hyperlink" Target="http://www.richardmajor.com/teaching/Corvinus/graphs/penal/byrace.jpg" TargetMode="External"/><Relationship Id="rId39" Type="http://schemas.openxmlformats.org/officeDocument/2006/relationships/hyperlink" Target="http://www.richardmajor.com/teaching/Corvinus/graphs/penal/byrace.jpg" TargetMode="External"/><Relationship Id="rId40" Type="http://schemas.openxmlformats.org/officeDocument/2006/relationships/image" Target="media/image9.jpeg"/><Relationship Id="rId41" Type="http://schemas.openxmlformats.org/officeDocument/2006/relationships/image" Target="media/image10.png"/><Relationship Id="rId42" Type="http://schemas.openxmlformats.org/officeDocument/2006/relationships/image" Target="media/image11.jpeg"/><Relationship Id="rId43" Type="http://schemas.openxmlformats.org/officeDocument/2006/relationships/hyperlink" Target="http://upload.wikimedia.org/wikipedia/commons/0/01/United_States_Income_Distribution_1947-2007.svg" TargetMode="External"/><Relationship Id="rId44" Type="http://schemas.openxmlformats.org/officeDocument/2006/relationships/hyperlink" Target="http://www.richardmajor.com/teaching/Corvinus/graphs/incomedistribution/GINIsinceWWII.png" TargetMode="External"/><Relationship Id="rId45" Type="http://schemas.openxmlformats.org/officeDocument/2006/relationships/hyperlink" Target="http://www.richardmajor.com/teaching/Corvinus/graphs/incomedistribution/shareofpretaxhouseholdincome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2506</Words>
  <Characters>11779</Characters>
  <Application>Microsoft Macintosh Word</Application>
  <DocSecurity>0</DocSecurity>
  <Lines>302</Lines>
  <Paragraphs>72</Paragraphs>
  <ScaleCrop>false</ScaleCrop>
  <Company/>
  <LinksUpToDate>false</LinksUpToDate>
  <CharactersWithSpaces>14213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Major</dc:creator>
  <cp:keywords/>
  <dc:description/>
  <cp:lastModifiedBy>Richard Major</cp:lastModifiedBy>
  <cp:revision>14</cp:revision>
  <dcterms:created xsi:type="dcterms:W3CDTF">2014-03-16T14:38:00Z</dcterms:created>
  <dcterms:modified xsi:type="dcterms:W3CDTF">2014-03-16T14:48:00Z</dcterms:modified>
</cp:coreProperties>
</file>